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32AA" w14:textId="77777777" w:rsidR="00252206" w:rsidRPr="00252206" w:rsidRDefault="00252206" w:rsidP="00252206">
      <w:pPr>
        <w:rPr>
          <w:color w:val="FF6600"/>
          <w:sz w:val="32"/>
          <w:szCs w:val="32"/>
        </w:rPr>
      </w:pPr>
      <w:r w:rsidRPr="00252206">
        <w:rPr>
          <w:b/>
          <w:bCs/>
          <w:color w:val="FF6600"/>
          <w:sz w:val="32"/>
          <w:szCs w:val="32"/>
        </w:rPr>
        <w:t>Illuminate Care – Health and Safety Statement</w:t>
      </w:r>
    </w:p>
    <w:p w14:paraId="7E7D6FF5" w14:textId="77777777" w:rsidR="00252206" w:rsidRPr="00252206" w:rsidRDefault="00252206" w:rsidP="00252206">
      <w:r w:rsidRPr="00252206">
        <w:t xml:space="preserve">At Illuminate Care, we </w:t>
      </w:r>
      <w:proofErr w:type="gramStart"/>
      <w:r w:rsidRPr="00252206">
        <w:t>are dedicated to providing</w:t>
      </w:r>
      <w:proofErr w:type="gramEnd"/>
      <w:r w:rsidRPr="00252206">
        <w:t xml:space="preserve"> a safe, supportive, and healthy environment for our young people, staff, visitors, and all who interact with our services. We believe that a proactive approach to health and safety is essential to creating a space where everyone can thrive, grow, and feel secure.</w:t>
      </w:r>
    </w:p>
    <w:p w14:paraId="2D3CFFCB" w14:textId="77777777" w:rsidR="00252206" w:rsidRPr="00252206" w:rsidRDefault="00252206" w:rsidP="00252206">
      <w:r w:rsidRPr="00252206">
        <w:t>Our commitment to health and safety is integral to our mission of nurturing and empowering young people. We recognize our responsibility to comply with all relevant health and safety laws and regulations and to continuously improve our practices to ensure safety across all our facilities and services.</w:t>
      </w:r>
    </w:p>
    <w:p w14:paraId="182DD6E8" w14:textId="77777777" w:rsidR="00252206" w:rsidRPr="00252206" w:rsidRDefault="00252206" w:rsidP="00252206">
      <w:pPr>
        <w:rPr>
          <w:b/>
          <w:bCs/>
        </w:rPr>
      </w:pPr>
      <w:r w:rsidRPr="00252206">
        <w:rPr>
          <w:b/>
          <w:bCs/>
        </w:rPr>
        <w:t>Our Commitments:</w:t>
      </w:r>
    </w:p>
    <w:p w14:paraId="319A32B0" w14:textId="77777777" w:rsidR="00252206" w:rsidRPr="00252206" w:rsidRDefault="00252206" w:rsidP="00252206">
      <w:pPr>
        <w:numPr>
          <w:ilvl w:val="0"/>
          <w:numId w:val="36"/>
        </w:numPr>
      </w:pPr>
      <w:r w:rsidRPr="00252206">
        <w:rPr>
          <w:b/>
          <w:bCs/>
        </w:rPr>
        <w:t>Safe and Supportive Environment</w:t>
      </w:r>
      <w:r w:rsidRPr="00252206">
        <w:br/>
        <w:t>We aim to maintain a safe and supportive environment that promotes the physical, mental, and emotional well-being of our young people and staff. This includes regular risk assessments, well-maintained facilities, and trauma-informed practices that address the needs of our young people.</w:t>
      </w:r>
    </w:p>
    <w:p w14:paraId="03974A74" w14:textId="77777777" w:rsidR="00252206" w:rsidRPr="00252206" w:rsidRDefault="00252206" w:rsidP="00252206">
      <w:pPr>
        <w:numPr>
          <w:ilvl w:val="0"/>
          <w:numId w:val="36"/>
        </w:numPr>
      </w:pPr>
      <w:r w:rsidRPr="00252206">
        <w:rPr>
          <w:b/>
          <w:bCs/>
        </w:rPr>
        <w:t>Risk Management and Prevention</w:t>
      </w:r>
      <w:r w:rsidRPr="00252206">
        <w:br/>
        <w:t>We conduct thorough risk assessments for all our activities, premises, and services. By identifying and addressing potential hazards early, we strive to prevent accidents and incidents, creating a safer and more predictable environment.</w:t>
      </w:r>
    </w:p>
    <w:p w14:paraId="5E1006AD" w14:textId="77777777" w:rsidR="00252206" w:rsidRPr="00252206" w:rsidRDefault="00252206" w:rsidP="00252206">
      <w:pPr>
        <w:numPr>
          <w:ilvl w:val="0"/>
          <w:numId w:val="36"/>
        </w:numPr>
      </w:pPr>
      <w:r w:rsidRPr="00252206">
        <w:rPr>
          <w:b/>
          <w:bCs/>
        </w:rPr>
        <w:t>Training and Empowerment</w:t>
      </w:r>
      <w:r w:rsidRPr="00252206">
        <w:br/>
        <w:t>All staff receive ongoing health and safety training, equipping them with the knowledge and skills to manage risks, respond to emergencies, and handle challenges with confidence. This includes specialized training in de-escalation techniques, first aid, fire safety, and safeguarding practices.</w:t>
      </w:r>
    </w:p>
    <w:p w14:paraId="27DD0014" w14:textId="77777777" w:rsidR="00252206" w:rsidRPr="00252206" w:rsidRDefault="00252206" w:rsidP="00252206">
      <w:pPr>
        <w:numPr>
          <w:ilvl w:val="0"/>
          <w:numId w:val="36"/>
        </w:numPr>
      </w:pPr>
      <w:r w:rsidRPr="00252206">
        <w:rPr>
          <w:b/>
          <w:bCs/>
        </w:rPr>
        <w:t>Health and Safety Governance</w:t>
      </w:r>
      <w:r w:rsidRPr="00252206">
        <w:br/>
        <w:t>Our management team is committed to regularly reviewing and updating our health and safety policies, practices, and procedures. We ensure that resources are allocated to support health and safety initiatives and that responsibilities are clearly defined for all staff members.</w:t>
      </w:r>
    </w:p>
    <w:p w14:paraId="6458C1F3" w14:textId="77777777" w:rsidR="00252206" w:rsidRPr="00252206" w:rsidRDefault="00252206" w:rsidP="00252206">
      <w:pPr>
        <w:numPr>
          <w:ilvl w:val="0"/>
          <w:numId w:val="36"/>
        </w:numPr>
      </w:pPr>
      <w:r w:rsidRPr="00252206">
        <w:rPr>
          <w:b/>
          <w:bCs/>
        </w:rPr>
        <w:t>Continuous Improvement</w:t>
      </w:r>
      <w:r w:rsidRPr="00252206">
        <w:br/>
        <w:t>We monitor, evaluate, and enhance our health and safety measures regularly to align with best practices and regulatory requirements. We actively seek feedback from staff and young people to identify areas for improvement and adapt to changing needs.</w:t>
      </w:r>
    </w:p>
    <w:p w14:paraId="3C157A71" w14:textId="77777777" w:rsidR="00252206" w:rsidRPr="00252206" w:rsidRDefault="00252206" w:rsidP="00252206">
      <w:pPr>
        <w:numPr>
          <w:ilvl w:val="0"/>
          <w:numId w:val="36"/>
        </w:numPr>
      </w:pPr>
      <w:r w:rsidRPr="00252206">
        <w:rPr>
          <w:b/>
          <w:bCs/>
        </w:rPr>
        <w:lastRenderedPageBreak/>
        <w:t>Transparency and Communication</w:t>
      </w:r>
      <w:r w:rsidRPr="00252206">
        <w:br/>
        <w:t>We believe in open communication about health and safety matters. Illuminate Care promotes an open-door policy where staff and young people are encouraged to report hazards, concerns, and incidents without fear of retaliation. This collaborative approach helps us respond swiftly and maintain a culture of safety and accountability.</w:t>
      </w:r>
    </w:p>
    <w:p w14:paraId="1F0721DC" w14:textId="77777777" w:rsidR="00252206" w:rsidRPr="00252206" w:rsidRDefault="00952301" w:rsidP="00252206">
      <w:r>
        <w:rPr>
          <w:shd w:val="clear" w:color="auto" w:fill="FF6600"/>
        </w:rPr>
        <w:pict w14:anchorId="19A074CA">
          <v:rect id="_x0000_i1025" style="width:0;height:1.5pt" o:hralign="center" o:hrstd="t" o:hr="t" fillcolor="#a0a0a0" stroked="f"/>
        </w:pict>
      </w:r>
    </w:p>
    <w:p w14:paraId="6FAAC278" w14:textId="43B579C7" w:rsidR="00252206" w:rsidRPr="00252206" w:rsidRDefault="00252206" w:rsidP="00252206">
      <w:r w:rsidRPr="00252206">
        <w:t>This Health and Safety Statement reflects our commitment to safeguarding everyone within Illuminate Care. Through diligence, accountability, and compassion, we endeavour to create a place where health and safety are at the core of all we do.</w:t>
      </w:r>
    </w:p>
    <w:p w14:paraId="04F375BA" w14:textId="77777777" w:rsidR="00252206" w:rsidRPr="00252206" w:rsidRDefault="00252206" w:rsidP="00252206">
      <w:r w:rsidRPr="00252206">
        <w:rPr>
          <w:b/>
          <w:bCs/>
        </w:rPr>
        <w:t>Signed:</w:t>
      </w:r>
    </w:p>
    <w:p w14:paraId="0AF80510" w14:textId="2C371B40" w:rsidR="00252206" w:rsidRPr="00252206" w:rsidRDefault="00F86EBC" w:rsidP="00252206">
      <w:r>
        <w:t>Jon Corr</w:t>
      </w:r>
      <w:r w:rsidR="00252206" w:rsidRPr="00252206">
        <w:br/>
        <w:t>Director of Illuminate Care</w:t>
      </w:r>
      <w:r w:rsidR="00252206" w:rsidRPr="00252206">
        <w:br/>
      </w:r>
    </w:p>
    <w:p w14:paraId="2EDBF550" w14:textId="77777777" w:rsidR="00252206" w:rsidRPr="00252206" w:rsidRDefault="00252206" w:rsidP="00490957"/>
    <w:p w14:paraId="18CD75CA" w14:textId="77777777" w:rsidR="00252206" w:rsidRDefault="00252206" w:rsidP="00490957">
      <w:pPr>
        <w:rPr>
          <w:sz w:val="22"/>
          <w:szCs w:val="22"/>
        </w:rPr>
      </w:pPr>
    </w:p>
    <w:p w14:paraId="7CB1156E" w14:textId="77777777" w:rsidR="00252206" w:rsidRDefault="00252206" w:rsidP="00490957">
      <w:pPr>
        <w:rPr>
          <w:sz w:val="22"/>
          <w:szCs w:val="22"/>
        </w:rPr>
      </w:pPr>
    </w:p>
    <w:p w14:paraId="205A6D02" w14:textId="77777777" w:rsidR="00252206" w:rsidRDefault="00252206" w:rsidP="00490957">
      <w:pPr>
        <w:rPr>
          <w:sz w:val="22"/>
          <w:szCs w:val="22"/>
        </w:rPr>
      </w:pPr>
    </w:p>
    <w:p w14:paraId="5D37242B" w14:textId="77777777" w:rsidR="00252206" w:rsidRDefault="00252206" w:rsidP="00490957">
      <w:pPr>
        <w:rPr>
          <w:sz w:val="22"/>
          <w:szCs w:val="22"/>
        </w:rPr>
      </w:pPr>
    </w:p>
    <w:p w14:paraId="11C2D0CA" w14:textId="77777777" w:rsidR="00252206" w:rsidRDefault="00252206" w:rsidP="00490957">
      <w:pPr>
        <w:rPr>
          <w:sz w:val="22"/>
          <w:szCs w:val="22"/>
        </w:rPr>
      </w:pPr>
    </w:p>
    <w:p w14:paraId="527DB64E" w14:textId="77777777" w:rsidR="00252206" w:rsidRDefault="00252206" w:rsidP="00490957">
      <w:pPr>
        <w:rPr>
          <w:sz w:val="22"/>
          <w:szCs w:val="22"/>
        </w:rPr>
      </w:pPr>
    </w:p>
    <w:p w14:paraId="7768C28C" w14:textId="77777777" w:rsidR="00252206" w:rsidRDefault="00252206" w:rsidP="00490957">
      <w:pPr>
        <w:rPr>
          <w:sz w:val="22"/>
          <w:szCs w:val="22"/>
        </w:rPr>
      </w:pPr>
    </w:p>
    <w:p w14:paraId="5909AE36" w14:textId="77777777" w:rsidR="00252206" w:rsidRDefault="00252206" w:rsidP="00490957">
      <w:pPr>
        <w:rPr>
          <w:sz w:val="22"/>
          <w:szCs w:val="22"/>
        </w:rPr>
      </w:pPr>
    </w:p>
    <w:p w14:paraId="70DF7F06" w14:textId="77777777" w:rsidR="00252206" w:rsidRDefault="00252206" w:rsidP="00490957">
      <w:pPr>
        <w:rPr>
          <w:sz w:val="22"/>
          <w:szCs w:val="22"/>
        </w:rPr>
      </w:pPr>
    </w:p>
    <w:p w14:paraId="5C81D4B3" w14:textId="77777777" w:rsidR="00252206" w:rsidRDefault="00252206" w:rsidP="00490957">
      <w:pPr>
        <w:rPr>
          <w:sz w:val="22"/>
          <w:szCs w:val="22"/>
        </w:rPr>
      </w:pPr>
    </w:p>
    <w:p w14:paraId="06C081BA" w14:textId="77777777" w:rsidR="00252206" w:rsidRDefault="00252206" w:rsidP="00490957">
      <w:pPr>
        <w:rPr>
          <w:sz w:val="22"/>
          <w:szCs w:val="22"/>
        </w:rPr>
      </w:pPr>
    </w:p>
    <w:p w14:paraId="27A4A931" w14:textId="77777777" w:rsidR="00252206" w:rsidRDefault="00252206" w:rsidP="00490957">
      <w:pPr>
        <w:rPr>
          <w:sz w:val="22"/>
          <w:szCs w:val="22"/>
        </w:rPr>
      </w:pPr>
    </w:p>
    <w:p w14:paraId="36340141" w14:textId="77777777" w:rsidR="00252206" w:rsidRDefault="00252206" w:rsidP="00490957">
      <w:pPr>
        <w:rPr>
          <w:sz w:val="22"/>
          <w:szCs w:val="22"/>
        </w:rPr>
      </w:pPr>
    </w:p>
    <w:p w14:paraId="7ED05D80" w14:textId="77777777" w:rsidR="00252206" w:rsidRDefault="00252206" w:rsidP="00490957">
      <w:pPr>
        <w:rPr>
          <w:sz w:val="22"/>
          <w:szCs w:val="22"/>
        </w:rPr>
      </w:pPr>
    </w:p>
    <w:p w14:paraId="044AD906" w14:textId="77777777" w:rsidR="00252206" w:rsidRDefault="00252206" w:rsidP="00490957">
      <w:pPr>
        <w:rPr>
          <w:sz w:val="22"/>
          <w:szCs w:val="22"/>
        </w:rPr>
      </w:pPr>
    </w:p>
    <w:p w14:paraId="6A95C2B7" w14:textId="77777777" w:rsidR="00252206" w:rsidRPr="00252206" w:rsidRDefault="00252206" w:rsidP="00490957">
      <w:pPr>
        <w:rPr>
          <w:sz w:val="22"/>
          <w:szCs w:val="22"/>
        </w:rPr>
      </w:pPr>
    </w:p>
    <w:p w14:paraId="78DC0E72" w14:textId="20A0EEC0" w:rsidR="00252206" w:rsidRPr="00252206" w:rsidRDefault="00252206" w:rsidP="00252206">
      <w:r w:rsidRPr="00252206">
        <w:lastRenderedPageBreak/>
        <w:t xml:space="preserve">In the UK, health and safety in the workplace is governed by several key laws and regulations aimed at ensuring the welfare of employees, contractors, and the </w:t>
      </w:r>
      <w:proofErr w:type="gramStart"/>
      <w:r w:rsidRPr="00252206">
        <w:t>general public</w:t>
      </w:r>
      <w:proofErr w:type="gramEnd"/>
      <w:r>
        <w:t xml:space="preserve"> at Illuminate care we will work with these laws and regulations to ensure our children, staff and visitors are safeguarded at all times. </w:t>
      </w:r>
    </w:p>
    <w:p w14:paraId="2D231C68" w14:textId="77777777" w:rsidR="00252206" w:rsidRPr="00252206" w:rsidRDefault="00252206" w:rsidP="00252206">
      <w:pPr>
        <w:rPr>
          <w:b/>
          <w:bCs/>
        </w:rPr>
      </w:pPr>
      <w:r w:rsidRPr="00252206">
        <w:rPr>
          <w:b/>
          <w:bCs/>
        </w:rPr>
        <w:t>1. Health and Safety at Work etc. Act 1974 (HSWA)</w:t>
      </w:r>
    </w:p>
    <w:p w14:paraId="37059853" w14:textId="77777777" w:rsidR="00252206" w:rsidRPr="00252206" w:rsidRDefault="00252206" w:rsidP="00252206">
      <w:pPr>
        <w:numPr>
          <w:ilvl w:val="0"/>
          <w:numId w:val="24"/>
        </w:numPr>
      </w:pPr>
      <w:r w:rsidRPr="00252206">
        <w:t>This is the foundational legislation for health and safety in the UK. It sets out the general duties employers have towards employees and the public and the responsibilities employees have towards each other.</w:t>
      </w:r>
    </w:p>
    <w:p w14:paraId="6CB17A1F" w14:textId="77777777" w:rsidR="00252206" w:rsidRPr="00252206" w:rsidRDefault="00252206" w:rsidP="00252206">
      <w:pPr>
        <w:numPr>
          <w:ilvl w:val="0"/>
          <w:numId w:val="24"/>
        </w:numPr>
      </w:pPr>
      <w:r w:rsidRPr="00252206">
        <w:t>Employers must ensure, as far as is reasonably practicable, the health, safety, and welfare of all employees, which includes providing safe equipment, maintaining a safe work environment, and conducting risk assessments.</w:t>
      </w:r>
    </w:p>
    <w:p w14:paraId="6FA6EC86" w14:textId="77777777" w:rsidR="00252206" w:rsidRPr="00252206" w:rsidRDefault="00252206" w:rsidP="00252206">
      <w:pPr>
        <w:numPr>
          <w:ilvl w:val="0"/>
          <w:numId w:val="24"/>
        </w:numPr>
      </w:pPr>
      <w:r w:rsidRPr="00252206">
        <w:t>The Act also established the Health and Safety Executive (HSE), the main regulatory body responsible for enforcing workplace health and safety.</w:t>
      </w:r>
    </w:p>
    <w:p w14:paraId="71CCB4DB" w14:textId="77777777" w:rsidR="00252206" w:rsidRPr="00252206" w:rsidRDefault="00252206" w:rsidP="00252206">
      <w:pPr>
        <w:rPr>
          <w:b/>
          <w:bCs/>
        </w:rPr>
      </w:pPr>
      <w:r w:rsidRPr="00252206">
        <w:rPr>
          <w:b/>
          <w:bCs/>
        </w:rPr>
        <w:t>2. Management of Health and Safety at Work Regulations 1999 (MHSWR)</w:t>
      </w:r>
    </w:p>
    <w:p w14:paraId="55433037" w14:textId="77777777" w:rsidR="00252206" w:rsidRPr="00252206" w:rsidRDefault="00252206" w:rsidP="00252206">
      <w:pPr>
        <w:numPr>
          <w:ilvl w:val="0"/>
          <w:numId w:val="25"/>
        </w:numPr>
      </w:pPr>
      <w:r w:rsidRPr="00252206">
        <w:t>These regulations supplement the HSWA by specifying employer duties for assessing and managing health and safety risks.</w:t>
      </w:r>
    </w:p>
    <w:p w14:paraId="0D9D9529" w14:textId="77777777" w:rsidR="00252206" w:rsidRPr="00252206" w:rsidRDefault="00252206" w:rsidP="00252206">
      <w:pPr>
        <w:numPr>
          <w:ilvl w:val="0"/>
          <w:numId w:val="25"/>
        </w:numPr>
      </w:pPr>
      <w:r w:rsidRPr="00252206">
        <w:t>They require employers to carry out risk assessments, implement health and safety measures, and provide adequate information, instruction, and training to employees.</w:t>
      </w:r>
    </w:p>
    <w:p w14:paraId="716FFDF0" w14:textId="77777777" w:rsidR="00252206" w:rsidRPr="00252206" w:rsidRDefault="00252206" w:rsidP="00252206">
      <w:pPr>
        <w:numPr>
          <w:ilvl w:val="0"/>
          <w:numId w:val="25"/>
        </w:numPr>
      </w:pPr>
      <w:r w:rsidRPr="00252206">
        <w:t>Employers must also have emergency procedures and designate competent persons to oversee health and safety.</w:t>
      </w:r>
    </w:p>
    <w:p w14:paraId="706DDB4B" w14:textId="77777777" w:rsidR="00252206" w:rsidRPr="00252206" w:rsidRDefault="00252206" w:rsidP="00252206">
      <w:pPr>
        <w:rPr>
          <w:b/>
          <w:bCs/>
        </w:rPr>
      </w:pPr>
      <w:r w:rsidRPr="00252206">
        <w:rPr>
          <w:b/>
          <w:bCs/>
        </w:rPr>
        <w:t>3. Workplace (Health, Safety and Welfare) Regulations 1992</w:t>
      </w:r>
    </w:p>
    <w:p w14:paraId="4182B6DF" w14:textId="77777777" w:rsidR="00252206" w:rsidRPr="00252206" w:rsidRDefault="00252206" w:rsidP="00252206">
      <w:pPr>
        <w:numPr>
          <w:ilvl w:val="0"/>
          <w:numId w:val="26"/>
        </w:numPr>
      </w:pPr>
      <w:r w:rsidRPr="00252206">
        <w:t>These regulations cover the physical conditions in workplaces, including cleanliness, ventilation, lighting, temperature, and the provision of rest facilities.</w:t>
      </w:r>
    </w:p>
    <w:p w14:paraId="4EAE4EC5" w14:textId="77777777" w:rsidR="00252206" w:rsidRPr="00252206" w:rsidRDefault="00252206" w:rsidP="00252206">
      <w:pPr>
        <w:numPr>
          <w:ilvl w:val="0"/>
          <w:numId w:val="26"/>
        </w:numPr>
      </w:pPr>
      <w:r w:rsidRPr="00252206">
        <w:t>They also require employers to maintain facilities such as toilets and washing facilities and ensure safe passageways and exits.</w:t>
      </w:r>
    </w:p>
    <w:p w14:paraId="1010B988" w14:textId="77777777" w:rsidR="00252206" w:rsidRPr="00252206" w:rsidRDefault="00252206" w:rsidP="00252206">
      <w:pPr>
        <w:rPr>
          <w:b/>
          <w:bCs/>
        </w:rPr>
      </w:pPr>
      <w:r w:rsidRPr="00252206">
        <w:rPr>
          <w:b/>
          <w:bCs/>
        </w:rPr>
        <w:t>4. Manual Handling Operations Regulations 1992</w:t>
      </w:r>
    </w:p>
    <w:p w14:paraId="6CAA4156" w14:textId="77777777" w:rsidR="00252206" w:rsidRPr="00252206" w:rsidRDefault="00252206" w:rsidP="00252206">
      <w:pPr>
        <w:numPr>
          <w:ilvl w:val="0"/>
          <w:numId w:val="27"/>
        </w:numPr>
      </w:pPr>
      <w:r w:rsidRPr="00252206">
        <w:t>These regulations govern the manual handling of loads and aim to reduce the risks of injury from lifting, carrying, and moving objects.</w:t>
      </w:r>
    </w:p>
    <w:p w14:paraId="5A998384" w14:textId="77777777" w:rsidR="00252206" w:rsidRDefault="00252206" w:rsidP="00252206">
      <w:pPr>
        <w:numPr>
          <w:ilvl w:val="0"/>
          <w:numId w:val="27"/>
        </w:numPr>
      </w:pPr>
      <w:r w:rsidRPr="00252206">
        <w:t>Employers are required to avoid hazardous manual handling operations, assess any unavoidable manual handling tasks, and reduce the risk of injury as much as possible.</w:t>
      </w:r>
    </w:p>
    <w:p w14:paraId="266039DE" w14:textId="77777777" w:rsidR="00252206" w:rsidRPr="00252206" w:rsidRDefault="00252206" w:rsidP="00252206">
      <w:pPr>
        <w:ind w:left="720"/>
      </w:pPr>
    </w:p>
    <w:p w14:paraId="4E5741C8" w14:textId="77777777" w:rsidR="00252206" w:rsidRPr="00252206" w:rsidRDefault="00252206" w:rsidP="00252206">
      <w:pPr>
        <w:rPr>
          <w:b/>
          <w:bCs/>
        </w:rPr>
      </w:pPr>
      <w:r w:rsidRPr="00252206">
        <w:rPr>
          <w:b/>
          <w:bCs/>
        </w:rPr>
        <w:lastRenderedPageBreak/>
        <w:t>5. Provision and Use of Work Equipment Regulations 1998 (PUWER)</w:t>
      </w:r>
    </w:p>
    <w:p w14:paraId="048385E7" w14:textId="77777777" w:rsidR="00252206" w:rsidRPr="00252206" w:rsidRDefault="00252206" w:rsidP="00252206">
      <w:pPr>
        <w:numPr>
          <w:ilvl w:val="0"/>
          <w:numId w:val="28"/>
        </w:numPr>
      </w:pPr>
      <w:r w:rsidRPr="00252206">
        <w:t>PUWER requires employers to ensure that work equipment is suitable for its intended use, safe to use, properly maintained, and that employees are adequately trained to use it.</w:t>
      </w:r>
    </w:p>
    <w:p w14:paraId="44B4A624" w14:textId="77777777" w:rsidR="00252206" w:rsidRPr="00252206" w:rsidRDefault="00252206" w:rsidP="00252206">
      <w:pPr>
        <w:numPr>
          <w:ilvl w:val="0"/>
          <w:numId w:val="28"/>
        </w:numPr>
      </w:pPr>
      <w:r w:rsidRPr="00252206">
        <w:t>This regulation also includes specific requirements for the use of mobile work equipment, lifting equipment, and dangerous machinery.</w:t>
      </w:r>
    </w:p>
    <w:p w14:paraId="615687E5" w14:textId="77777777" w:rsidR="00252206" w:rsidRPr="00252206" w:rsidRDefault="00252206" w:rsidP="00252206">
      <w:pPr>
        <w:rPr>
          <w:b/>
          <w:bCs/>
        </w:rPr>
      </w:pPr>
      <w:r w:rsidRPr="00252206">
        <w:rPr>
          <w:b/>
          <w:bCs/>
        </w:rPr>
        <w:t>6. Personal Protective Equipment at Work Regulations 1992 (PPE)</w:t>
      </w:r>
    </w:p>
    <w:p w14:paraId="4FA84DB5" w14:textId="77777777" w:rsidR="00252206" w:rsidRPr="00252206" w:rsidRDefault="00252206" w:rsidP="00252206">
      <w:pPr>
        <w:numPr>
          <w:ilvl w:val="0"/>
          <w:numId w:val="29"/>
        </w:numPr>
      </w:pPr>
      <w:r w:rsidRPr="00252206">
        <w:t>Employers are required to provide appropriate personal protective equipment (PPE) to employees when risks cannot be adequately controlled by other means.</w:t>
      </w:r>
    </w:p>
    <w:p w14:paraId="06B9F9B7" w14:textId="77777777" w:rsidR="00252206" w:rsidRPr="00252206" w:rsidRDefault="00252206" w:rsidP="00252206">
      <w:pPr>
        <w:numPr>
          <w:ilvl w:val="0"/>
          <w:numId w:val="29"/>
        </w:numPr>
      </w:pPr>
      <w:r w:rsidRPr="00252206">
        <w:t>This includes assessing PPE suitability, providing training on its use, and ensuring it is maintained in good condition.</w:t>
      </w:r>
    </w:p>
    <w:p w14:paraId="27AD969B" w14:textId="77777777" w:rsidR="00252206" w:rsidRPr="00252206" w:rsidRDefault="00252206" w:rsidP="00252206">
      <w:pPr>
        <w:rPr>
          <w:b/>
          <w:bCs/>
        </w:rPr>
      </w:pPr>
      <w:r w:rsidRPr="00252206">
        <w:rPr>
          <w:b/>
          <w:bCs/>
        </w:rPr>
        <w:t>7. Control of Substances Hazardous to Health Regulations 2002 (COSHH)</w:t>
      </w:r>
    </w:p>
    <w:p w14:paraId="497789D5" w14:textId="77777777" w:rsidR="00252206" w:rsidRPr="00252206" w:rsidRDefault="00252206" w:rsidP="00252206">
      <w:pPr>
        <w:numPr>
          <w:ilvl w:val="0"/>
          <w:numId w:val="30"/>
        </w:numPr>
      </w:pPr>
      <w:r w:rsidRPr="00252206">
        <w:t>COSHH requires employers to control substances that could pose a risk to health, such as chemicals, fumes, dust, and biological agents.</w:t>
      </w:r>
    </w:p>
    <w:p w14:paraId="09EF7BD6" w14:textId="77777777" w:rsidR="00252206" w:rsidRPr="00252206" w:rsidRDefault="00252206" w:rsidP="00252206">
      <w:pPr>
        <w:numPr>
          <w:ilvl w:val="0"/>
          <w:numId w:val="30"/>
        </w:numPr>
      </w:pPr>
      <w:r w:rsidRPr="00252206">
        <w:t>Employers must assess risks, implement control measures, monitor exposure, and provide health surveillance if necessary.</w:t>
      </w:r>
    </w:p>
    <w:p w14:paraId="436E70D9" w14:textId="77777777" w:rsidR="00252206" w:rsidRPr="00252206" w:rsidRDefault="00252206" w:rsidP="00252206">
      <w:pPr>
        <w:rPr>
          <w:b/>
          <w:bCs/>
        </w:rPr>
      </w:pPr>
      <w:r w:rsidRPr="00252206">
        <w:rPr>
          <w:b/>
          <w:bCs/>
        </w:rPr>
        <w:t>8. The Reporting of Injuries, Diseases and Dangerous Occurrences Regulations 2013 (RIDDOR)</w:t>
      </w:r>
    </w:p>
    <w:p w14:paraId="7EEBFFD5" w14:textId="77777777" w:rsidR="00252206" w:rsidRPr="00252206" w:rsidRDefault="00252206" w:rsidP="00252206">
      <w:pPr>
        <w:numPr>
          <w:ilvl w:val="0"/>
          <w:numId w:val="31"/>
        </w:numPr>
      </w:pPr>
      <w:r w:rsidRPr="00252206">
        <w:t>RIDDOR places a duty on employers to report specific workplace incidents, including certain injuries, diseases, and dangerous occurrences to the HSE.</w:t>
      </w:r>
    </w:p>
    <w:p w14:paraId="3EC287C3" w14:textId="77777777" w:rsidR="00252206" w:rsidRPr="00252206" w:rsidRDefault="00252206" w:rsidP="00252206">
      <w:pPr>
        <w:numPr>
          <w:ilvl w:val="0"/>
          <w:numId w:val="31"/>
        </w:numPr>
      </w:pPr>
      <w:r w:rsidRPr="00252206">
        <w:t>This regulation helps HSE monitor health and safety issues in workplaces and enables appropriate regulatory responses.</w:t>
      </w:r>
    </w:p>
    <w:p w14:paraId="47DF2792" w14:textId="77777777" w:rsidR="00252206" w:rsidRPr="00252206" w:rsidRDefault="00252206" w:rsidP="00252206">
      <w:pPr>
        <w:rPr>
          <w:b/>
          <w:bCs/>
        </w:rPr>
      </w:pPr>
      <w:r w:rsidRPr="00252206">
        <w:rPr>
          <w:b/>
          <w:bCs/>
        </w:rPr>
        <w:t>9. The Fire Safety Order 2005 (FSO)</w:t>
      </w:r>
    </w:p>
    <w:p w14:paraId="56FDDCD0" w14:textId="77777777" w:rsidR="00252206" w:rsidRPr="00252206" w:rsidRDefault="00252206" w:rsidP="00252206">
      <w:pPr>
        <w:numPr>
          <w:ilvl w:val="0"/>
          <w:numId w:val="32"/>
        </w:numPr>
      </w:pPr>
      <w:r w:rsidRPr="00252206">
        <w:t>The FSO applies to non-domestic premises in England and Wales, including workplaces, and requires employers to conduct a fire risk assessment, implement fire safety measures, and maintain fire safety equipment.</w:t>
      </w:r>
    </w:p>
    <w:p w14:paraId="640CEA0F" w14:textId="77777777" w:rsidR="00252206" w:rsidRPr="00252206" w:rsidRDefault="00252206" w:rsidP="00252206">
      <w:pPr>
        <w:numPr>
          <w:ilvl w:val="0"/>
          <w:numId w:val="32"/>
        </w:numPr>
      </w:pPr>
      <w:r w:rsidRPr="00252206">
        <w:t>Employers must also ensure that employees are trained in fire safety and that escape routes are clearly marked and accessible.</w:t>
      </w:r>
    </w:p>
    <w:p w14:paraId="5E7C1AC3" w14:textId="77777777" w:rsidR="00252206" w:rsidRPr="00252206" w:rsidRDefault="00252206" w:rsidP="00252206">
      <w:pPr>
        <w:rPr>
          <w:b/>
          <w:bCs/>
        </w:rPr>
      </w:pPr>
      <w:r w:rsidRPr="00252206">
        <w:rPr>
          <w:b/>
          <w:bCs/>
        </w:rPr>
        <w:t>10. The Equality Act 2010 (Disability Provisions)</w:t>
      </w:r>
    </w:p>
    <w:p w14:paraId="5A1B9875" w14:textId="77777777" w:rsidR="00252206" w:rsidRPr="00252206" w:rsidRDefault="00252206" w:rsidP="00252206">
      <w:pPr>
        <w:numPr>
          <w:ilvl w:val="0"/>
          <w:numId w:val="33"/>
        </w:numPr>
      </w:pPr>
      <w:r w:rsidRPr="00252206">
        <w:t>Although not exclusively a health and safety law, the Equality Act requires employers to make reasonable adjustments for employees with disabilities, ensuring they have a safe working environment.</w:t>
      </w:r>
    </w:p>
    <w:p w14:paraId="6FB4B6BD" w14:textId="77777777" w:rsidR="00252206" w:rsidRPr="00252206" w:rsidRDefault="00252206" w:rsidP="00252206">
      <w:pPr>
        <w:numPr>
          <w:ilvl w:val="0"/>
          <w:numId w:val="33"/>
        </w:numPr>
      </w:pPr>
      <w:r w:rsidRPr="00252206">
        <w:lastRenderedPageBreak/>
        <w:t>This includes modifying workstations, altering duties, or providing special equipment to ensure safe and equal access to work for disabled employees.</w:t>
      </w:r>
    </w:p>
    <w:p w14:paraId="02D362A1" w14:textId="77777777" w:rsidR="00252206" w:rsidRPr="00252206" w:rsidRDefault="00252206" w:rsidP="00252206">
      <w:pPr>
        <w:rPr>
          <w:b/>
          <w:bCs/>
        </w:rPr>
      </w:pPr>
      <w:r w:rsidRPr="00252206">
        <w:rPr>
          <w:b/>
          <w:bCs/>
        </w:rPr>
        <w:t>Other Relevant Regulations:</w:t>
      </w:r>
    </w:p>
    <w:p w14:paraId="027B789C" w14:textId="77777777" w:rsidR="00252206" w:rsidRPr="00252206" w:rsidRDefault="00252206" w:rsidP="00252206">
      <w:pPr>
        <w:numPr>
          <w:ilvl w:val="0"/>
          <w:numId w:val="34"/>
        </w:numPr>
      </w:pPr>
      <w:r w:rsidRPr="00252206">
        <w:rPr>
          <w:b/>
          <w:bCs/>
        </w:rPr>
        <w:t>The Working Time Regulations 1998</w:t>
      </w:r>
      <w:r w:rsidRPr="00252206">
        <w:t>: Regulate working hours, rest breaks, and holiday entitlement, which contribute to maintaining employee health and well-being.</w:t>
      </w:r>
    </w:p>
    <w:p w14:paraId="55CE9C0A" w14:textId="77777777" w:rsidR="00252206" w:rsidRPr="00252206" w:rsidRDefault="00252206" w:rsidP="00252206">
      <w:pPr>
        <w:numPr>
          <w:ilvl w:val="0"/>
          <w:numId w:val="34"/>
        </w:numPr>
      </w:pPr>
      <w:r w:rsidRPr="00252206">
        <w:rPr>
          <w:b/>
          <w:bCs/>
        </w:rPr>
        <w:t>Construction (Design and Management) Regulations 2015</w:t>
      </w:r>
      <w:r w:rsidRPr="00252206">
        <w:t>: Specific to construction projects, they impose duties on those responsible for construction work to ensure health and safety throughout the project lifecycle.</w:t>
      </w:r>
    </w:p>
    <w:p w14:paraId="72451247" w14:textId="77777777" w:rsidR="00252206" w:rsidRPr="00252206" w:rsidRDefault="00252206" w:rsidP="00252206">
      <w:pPr>
        <w:rPr>
          <w:b/>
          <w:bCs/>
        </w:rPr>
      </w:pPr>
      <w:r w:rsidRPr="00252206">
        <w:rPr>
          <w:b/>
          <w:bCs/>
        </w:rPr>
        <w:t>Enforcement and Compliance</w:t>
      </w:r>
    </w:p>
    <w:p w14:paraId="5EDB2082" w14:textId="77777777" w:rsidR="00252206" w:rsidRPr="00252206" w:rsidRDefault="00252206" w:rsidP="00252206">
      <w:pPr>
        <w:numPr>
          <w:ilvl w:val="0"/>
          <w:numId w:val="35"/>
        </w:numPr>
      </w:pPr>
      <w:r w:rsidRPr="00252206">
        <w:t xml:space="preserve">The </w:t>
      </w:r>
      <w:r w:rsidRPr="00252206">
        <w:rPr>
          <w:b/>
          <w:bCs/>
        </w:rPr>
        <w:t>Health and Safety Executive (HSE)</w:t>
      </w:r>
      <w:r w:rsidRPr="00252206">
        <w:t xml:space="preserve"> and local authorities are responsible for enforcing these laws. They conduct inspections, provide guidance, and can prosecute organizations or individuals who fail to comply with health and safety regulations.</w:t>
      </w:r>
    </w:p>
    <w:p w14:paraId="177AF8AA" w14:textId="77777777" w:rsidR="00252206" w:rsidRPr="00252206" w:rsidRDefault="00252206" w:rsidP="00252206">
      <w:pPr>
        <w:numPr>
          <w:ilvl w:val="0"/>
          <w:numId w:val="35"/>
        </w:numPr>
      </w:pPr>
      <w:r w:rsidRPr="00252206">
        <w:t>Employers and responsible individuals can face fines, prohibition notices, and even imprisonment for serious breaches of health and safety laws.</w:t>
      </w:r>
    </w:p>
    <w:p w14:paraId="4D884763" w14:textId="77777777" w:rsidR="00252206" w:rsidRPr="00252206" w:rsidRDefault="00252206" w:rsidP="00490957"/>
    <w:p w14:paraId="074E2F1D" w14:textId="77777777" w:rsidR="00252206" w:rsidRDefault="00252206" w:rsidP="00490957">
      <w:pPr>
        <w:rPr>
          <w:b/>
          <w:bCs/>
          <w:color w:val="FF6600"/>
          <w:sz w:val="32"/>
          <w:szCs w:val="32"/>
        </w:rPr>
      </w:pPr>
    </w:p>
    <w:p w14:paraId="7D649E69" w14:textId="77777777" w:rsidR="00252206" w:rsidRDefault="00252206" w:rsidP="00490957">
      <w:pPr>
        <w:rPr>
          <w:b/>
          <w:bCs/>
          <w:color w:val="FF6600"/>
          <w:sz w:val="32"/>
          <w:szCs w:val="32"/>
        </w:rPr>
      </w:pPr>
    </w:p>
    <w:p w14:paraId="590CAB93" w14:textId="77777777" w:rsidR="00252206" w:rsidRDefault="00252206" w:rsidP="00490957">
      <w:pPr>
        <w:rPr>
          <w:b/>
          <w:bCs/>
          <w:color w:val="FF6600"/>
          <w:sz w:val="32"/>
          <w:szCs w:val="32"/>
        </w:rPr>
      </w:pPr>
    </w:p>
    <w:p w14:paraId="01195C84" w14:textId="77777777" w:rsidR="00252206" w:rsidRDefault="00252206" w:rsidP="00490957">
      <w:pPr>
        <w:rPr>
          <w:b/>
          <w:bCs/>
          <w:color w:val="FF6600"/>
          <w:sz w:val="32"/>
          <w:szCs w:val="32"/>
        </w:rPr>
      </w:pPr>
    </w:p>
    <w:p w14:paraId="001B6E7F" w14:textId="77777777" w:rsidR="00252206" w:rsidRDefault="00252206" w:rsidP="00490957">
      <w:pPr>
        <w:rPr>
          <w:b/>
          <w:bCs/>
          <w:color w:val="FF6600"/>
          <w:sz w:val="32"/>
          <w:szCs w:val="32"/>
        </w:rPr>
      </w:pPr>
    </w:p>
    <w:p w14:paraId="0FF68AB3" w14:textId="77777777" w:rsidR="00252206" w:rsidRDefault="00252206" w:rsidP="00490957">
      <w:pPr>
        <w:rPr>
          <w:b/>
          <w:bCs/>
          <w:color w:val="FF6600"/>
          <w:sz w:val="32"/>
          <w:szCs w:val="32"/>
        </w:rPr>
      </w:pPr>
    </w:p>
    <w:p w14:paraId="5952A8D8" w14:textId="77777777" w:rsidR="00252206" w:rsidRDefault="00252206" w:rsidP="00490957">
      <w:pPr>
        <w:rPr>
          <w:b/>
          <w:bCs/>
          <w:color w:val="FF6600"/>
          <w:sz w:val="32"/>
          <w:szCs w:val="32"/>
        </w:rPr>
      </w:pPr>
    </w:p>
    <w:p w14:paraId="3245256E" w14:textId="77777777" w:rsidR="00252206" w:rsidRDefault="00252206" w:rsidP="00490957">
      <w:pPr>
        <w:rPr>
          <w:b/>
          <w:bCs/>
          <w:color w:val="FF6600"/>
          <w:sz w:val="32"/>
          <w:szCs w:val="32"/>
        </w:rPr>
      </w:pPr>
    </w:p>
    <w:p w14:paraId="6BFE9B52" w14:textId="77777777" w:rsidR="00252206" w:rsidRDefault="00252206" w:rsidP="00490957">
      <w:pPr>
        <w:rPr>
          <w:b/>
          <w:bCs/>
          <w:color w:val="FF6600"/>
          <w:sz w:val="32"/>
          <w:szCs w:val="32"/>
        </w:rPr>
      </w:pPr>
    </w:p>
    <w:p w14:paraId="01A9459E" w14:textId="77777777" w:rsidR="00252206" w:rsidRDefault="00252206" w:rsidP="00490957">
      <w:pPr>
        <w:rPr>
          <w:b/>
          <w:bCs/>
          <w:color w:val="FF6600"/>
          <w:sz w:val="32"/>
          <w:szCs w:val="32"/>
        </w:rPr>
      </w:pPr>
    </w:p>
    <w:p w14:paraId="5065C78C" w14:textId="5498B6CA" w:rsidR="00490957" w:rsidRPr="00490957" w:rsidRDefault="00490957" w:rsidP="00490957">
      <w:pPr>
        <w:rPr>
          <w:color w:val="FF6600"/>
          <w:sz w:val="32"/>
          <w:szCs w:val="32"/>
        </w:rPr>
      </w:pPr>
      <w:r w:rsidRPr="00490957">
        <w:rPr>
          <w:b/>
          <w:bCs/>
          <w:color w:val="FF6600"/>
          <w:sz w:val="32"/>
          <w:szCs w:val="32"/>
        </w:rPr>
        <w:lastRenderedPageBreak/>
        <w:t>Illuminate You, Lifelong Learning Lodge - Health and Safety Policy</w:t>
      </w:r>
    </w:p>
    <w:p w14:paraId="5A771DB9" w14:textId="77777777" w:rsidR="00252206" w:rsidRDefault="00252206" w:rsidP="00490957">
      <w:pPr>
        <w:rPr>
          <w:b/>
          <w:bCs/>
        </w:rPr>
      </w:pPr>
    </w:p>
    <w:p w14:paraId="1DBA19ED" w14:textId="77777777" w:rsidR="00252206" w:rsidRDefault="00252206" w:rsidP="00490957">
      <w:pPr>
        <w:rPr>
          <w:b/>
          <w:bCs/>
        </w:rPr>
      </w:pPr>
    </w:p>
    <w:p w14:paraId="6BA5143B" w14:textId="26BC37EC" w:rsidR="00490957" w:rsidRPr="00490957" w:rsidRDefault="00490957" w:rsidP="00490957">
      <w:pPr>
        <w:rPr>
          <w:b/>
          <w:bCs/>
        </w:rPr>
      </w:pPr>
      <w:r w:rsidRPr="00490957">
        <w:rPr>
          <w:b/>
          <w:bCs/>
        </w:rPr>
        <w:t>1. Policy Statement</w:t>
      </w:r>
    </w:p>
    <w:p w14:paraId="5B3C4EED" w14:textId="77777777" w:rsidR="00490957" w:rsidRDefault="00490957" w:rsidP="00490957">
      <w:r w:rsidRPr="00490957">
        <w:t xml:space="preserve">Illuminate You, Lifelong Learning Lodge is committed to ensuring the health, safety, and well-being of all students, staff, visitors, and contractors. </w:t>
      </w:r>
    </w:p>
    <w:p w14:paraId="07CF9E34" w14:textId="77777777" w:rsidR="00490957" w:rsidRDefault="00490957" w:rsidP="00490957">
      <w:r w:rsidRPr="00490957">
        <w:t xml:space="preserve">Our objective is to create a secure, nurturing, and supportive learning environment that promotes students' mental, emotional, and physical well-being. </w:t>
      </w:r>
    </w:p>
    <w:p w14:paraId="37061B7D" w14:textId="33ACD0B6" w:rsidR="00490957" w:rsidRPr="00490957" w:rsidRDefault="00490957" w:rsidP="00490957">
      <w:r w:rsidRPr="00490957">
        <w:t>We prioritize risk management, staff training, and proactive safety measures to uphold this commitment.</w:t>
      </w:r>
    </w:p>
    <w:p w14:paraId="00594E39" w14:textId="77777777" w:rsidR="00490957" w:rsidRPr="00490957" w:rsidRDefault="00490957" w:rsidP="00490957">
      <w:pPr>
        <w:rPr>
          <w:b/>
          <w:bCs/>
        </w:rPr>
      </w:pPr>
      <w:r w:rsidRPr="00490957">
        <w:rPr>
          <w:b/>
          <w:bCs/>
        </w:rPr>
        <w:t>2. Responsibilities</w:t>
      </w:r>
    </w:p>
    <w:p w14:paraId="7D1AA2F1" w14:textId="77777777" w:rsidR="00490957" w:rsidRPr="00490957" w:rsidRDefault="00490957" w:rsidP="00490957">
      <w:pPr>
        <w:numPr>
          <w:ilvl w:val="0"/>
          <w:numId w:val="1"/>
        </w:numPr>
      </w:pPr>
      <w:r w:rsidRPr="00490957">
        <w:rPr>
          <w:b/>
          <w:bCs/>
        </w:rPr>
        <w:t>Board of Directors</w:t>
      </w:r>
      <w:r w:rsidRPr="00490957">
        <w:t>: Oversee the implementation and effectiveness of health and safety policies.</w:t>
      </w:r>
    </w:p>
    <w:p w14:paraId="01E9E746" w14:textId="77777777" w:rsidR="00490957" w:rsidRPr="00490957" w:rsidRDefault="00490957" w:rsidP="00490957">
      <w:pPr>
        <w:numPr>
          <w:ilvl w:val="0"/>
          <w:numId w:val="1"/>
        </w:numPr>
      </w:pPr>
      <w:r w:rsidRPr="00490957">
        <w:rPr>
          <w:b/>
          <w:bCs/>
        </w:rPr>
        <w:t>Head of School/Management Team</w:t>
      </w:r>
      <w:r w:rsidRPr="00490957">
        <w:t>: Responsible for the day-to-day implementation of health and safety procedures, reporting incidents, and ensuring all staff comply with safety protocols.</w:t>
      </w:r>
    </w:p>
    <w:p w14:paraId="055A23B4" w14:textId="77777777" w:rsidR="00490957" w:rsidRPr="00490957" w:rsidRDefault="00490957" w:rsidP="00490957">
      <w:pPr>
        <w:numPr>
          <w:ilvl w:val="0"/>
          <w:numId w:val="1"/>
        </w:numPr>
      </w:pPr>
      <w:r w:rsidRPr="00490957">
        <w:rPr>
          <w:b/>
          <w:bCs/>
        </w:rPr>
        <w:t>Staff</w:t>
      </w:r>
      <w:r w:rsidRPr="00490957">
        <w:t>: Expected to follow all safety guidelines, report hazards, and engage in continuous safety training.</w:t>
      </w:r>
    </w:p>
    <w:p w14:paraId="6E185781" w14:textId="77777777" w:rsidR="00490957" w:rsidRPr="00490957" w:rsidRDefault="00490957" w:rsidP="00490957">
      <w:pPr>
        <w:numPr>
          <w:ilvl w:val="0"/>
          <w:numId w:val="1"/>
        </w:numPr>
      </w:pPr>
      <w:r w:rsidRPr="00490957">
        <w:rPr>
          <w:b/>
          <w:bCs/>
        </w:rPr>
        <w:t>Students</w:t>
      </w:r>
      <w:r w:rsidRPr="00490957">
        <w:t>: Encouraged to participate in creating a safe environment by following guidelines set by staff and engaging in safety education.</w:t>
      </w:r>
    </w:p>
    <w:p w14:paraId="36E1D9A7" w14:textId="77777777" w:rsidR="00490957" w:rsidRPr="00490957" w:rsidRDefault="00490957" w:rsidP="00490957">
      <w:pPr>
        <w:rPr>
          <w:b/>
          <w:bCs/>
        </w:rPr>
      </w:pPr>
      <w:r w:rsidRPr="00490957">
        <w:rPr>
          <w:b/>
          <w:bCs/>
        </w:rPr>
        <w:t>3. Health and Safety Procedures</w:t>
      </w:r>
    </w:p>
    <w:p w14:paraId="1167B8A8" w14:textId="77777777" w:rsidR="00490957" w:rsidRPr="00490957" w:rsidRDefault="00490957" w:rsidP="00490957">
      <w:pPr>
        <w:rPr>
          <w:b/>
          <w:bCs/>
        </w:rPr>
      </w:pPr>
      <w:r w:rsidRPr="00490957">
        <w:rPr>
          <w:b/>
          <w:bCs/>
        </w:rPr>
        <w:t>3.1 Risk Assessment</w:t>
      </w:r>
    </w:p>
    <w:p w14:paraId="5323C877" w14:textId="77777777" w:rsidR="00490957" w:rsidRPr="00490957" w:rsidRDefault="00490957" w:rsidP="00490957">
      <w:pPr>
        <w:numPr>
          <w:ilvl w:val="0"/>
          <w:numId w:val="2"/>
        </w:numPr>
      </w:pPr>
      <w:r w:rsidRPr="00490957">
        <w:t>Comprehensive risk assessments will be conducted regularly to identify and mitigate risks associated with all activities, premises, and individual student needs.</w:t>
      </w:r>
    </w:p>
    <w:p w14:paraId="1ECE695B" w14:textId="77777777" w:rsidR="00490957" w:rsidRPr="00490957" w:rsidRDefault="00490957" w:rsidP="00490957">
      <w:pPr>
        <w:numPr>
          <w:ilvl w:val="0"/>
          <w:numId w:val="2"/>
        </w:numPr>
      </w:pPr>
      <w:r w:rsidRPr="00490957">
        <w:t>Special attention is given to risks associated with students with SEMH needs, particularly around emotional regulation and therapeutic interventions.</w:t>
      </w:r>
    </w:p>
    <w:p w14:paraId="6FAC7FA7" w14:textId="77777777" w:rsidR="00490957" w:rsidRPr="00490957" w:rsidRDefault="00490957" w:rsidP="00490957">
      <w:pPr>
        <w:rPr>
          <w:b/>
          <w:bCs/>
        </w:rPr>
      </w:pPr>
      <w:r w:rsidRPr="00490957">
        <w:rPr>
          <w:b/>
          <w:bCs/>
        </w:rPr>
        <w:t>3.2 Safeguarding</w:t>
      </w:r>
    </w:p>
    <w:p w14:paraId="47AA2154" w14:textId="77777777" w:rsidR="00490957" w:rsidRPr="00490957" w:rsidRDefault="00490957" w:rsidP="00490957">
      <w:pPr>
        <w:numPr>
          <w:ilvl w:val="0"/>
          <w:numId w:val="3"/>
        </w:numPr>
      </w:pPr>
      <w:r w:rsidRPr="00490957">
        <w:t>Staff will be trained in safeguarding practices to identify and manage potential risks.</w:t>
      </w:r>
    </w:p>
    <w:p w14:paraId="64CD7080" w14:textId="33FBD355" w:rsidR="00490957" w:rsidRDefault="00490957" w:rsidP="00490957">
      <w:pPr>
        <w:numPr>
          <w:ilvl w:val="0"/>
          <w:numId w:val="3"/>
        </w:numPr>
      </w:pPr>
      <w:r w:rsidRPr="00490957">
        <w:lastRenderedPageBreak/>
        <w:t>All staff undergo background checks and must report any safeguarding concerns in line with policy and regulatory standards.</w:t>
      </w:r>
    </w:p>
    <w:p w14:paraId="3861C84D" w14:textId="1F3E0763" w:rsidR="00490957" w:rsidRPr="00490957" w:rsidRDefault="00490957" w:rsidP="00252206">
      <w:pPr>
        <w:tabs>
          <w:tab w:val="num" w:pos="720"/>
        </w:tabs>
      </w:pPr>
      <w:r w:rsidRPr="00490957">
        <w:rPr>
          <w:b/>
          <w:bCs/>
        </w:rPr>
        <w:t>3.3 Fire Safety</w:t>
      </w:r>
    </w:p>
    <w:p w14:paraId="1A4DF7BC" w14:textId="77777777" w:rsidR="00490957" w:rsidRPr="00490957" w:rsidRDefault="00490957" w:rsidP="00490957">
      <w:pPr>
        <w:numPr>
          <w:ilvl w:val="0"/>
          <w:numId w:val="4"/>
        </w:numPr>
      </w:pPr>
      <w:r w:rsidRPr="00490957">
        <w:t>Regular fire drills will be conducted to ensure all individuals are familiar with evacuation procedures.</w:t>
      </w:r>
    </w:p>
    <w:p w14:paraId="3C259EE5" w14:textId="77777777" w:rsidR="00490957" w:rsidRPr="00490957" w:rsidRDefault="00490957" w:rsidP="00490957">
      <w:pPr>
        <w:numPr>
          <w:ilvl w:val="0"/>
          <w:numId w:val="4"/>
        </w:numPr>
      </w:pPr>
      <w:r w:rsidRPr="00490957">
        <w:t>Fire escape routes and assembly points will be clearly marked and accessible to all.</w:t>
      </w:r>
    </w:p>
    <w:p w14:paraId="0A4D887E" w14:textId="77777777" w:rsidR="00490957" w:rsidRPr="00490957" w:rsidRDefault="00490957" w:rsidP="00490957">
      <w:pPr>
        <w:numPr>
          <w:ilvl w:val="0"/>
          <w:numId w:val="4"/>
        </w:numPr>
      </w:pPr>
      <w:r w:rsidRPr="00490957">
        <w:t>Fire alarms, extinguishers, and other equipment are inspected regularly.</w:t>
      </w:r>
    </w:p>
    <w:p w14:paraId="5B7A0052" w14:textId="77777777" w:rsidR="00490957" w:rsidRPr="00490957" w:rsidRDefault="00490957" w:rsidP="00490957">
      <w:pPr>
        <w:rPr>
          <w:b/>
          <w:bCs/>
        </w:rPr>
      </w:pPr>
      <w:r w:rsidRPr="00490957">
        <w:rPr>
          <w:b/>
          <w:bCs/>
        </w:rPr>
        <w:t>3.4 First Aid and Medical Emergencies</w:t>
      </w:r>
    </w:p>
    <w:p w14:paraId="726B2C9E" w14:textId="77777777" w:rsidR="00490957" w:rsidRPr="00490957" w:rsidRDefault="00490957" w:rsidP="00490957">
      <w:pPr>
        <w:numPr>
          <w:ilvl w:val="0"/>
          <w:numId w:val="5"/>
        </w:numPr>
      </w:pPr>
      <w:r w:rsidRPr="00490957">
        <w:t xml:space="preserve">Trained first aid personnel </w:t>
      </w:r>
      <w:proofErr w:type="gramStart"/>
      <w:r w:rsidRPr="00490957">
        <w:t>are available on-site at all times</w:t>
      </w:r>
      <w:proofErr w:type="gramEnd"/>
      <w:r w:rsidRPr="00490957">
        <w:t>.</w:t>
      </w:r>
    </w:p>
    <w:p w14:paraId="149B99A5" w14:textId="77777777" w:rsidR="00490957" w:rsidRPr="00490957" w:rsidRDefault="00490957" w:rsidP="00490957">
      <w:pPr>
        <w:numPr>
          <w:ilvl w:val="0"/>
          <w:numId w:val="5"/>
        </w:numPr>
      </w:pPr>
      <w:r w:rsidRPr="00490957">
        <w:t>First aid kits are strategically located and regularly inspected.</w:t>
      </w:r>
    </w:p>
    <w:p w14:paraId="30620651" w14:textId="77777777" w:rsidR="00490957" w:rsidRPr="00490957" w:rsidRDefault="00490957" w:rsidP="00490957">
      <w:pPr>
        <w:numPr>
          <w:ilvl w:val="0"/>
          <w:numId w:val="5"/>
        </w:numPr>
      </w:pPr>
      <w:r w:rsidRPr="00490957">
        <w:t>Procedures for medical emergencies are communicated clearly to all staff and students.</w:t>
      </w:r>
    </w:p>
    <w:p w14:paraId="3B990DD2" w14:textId="77777777" w:rsidR="00490957" w:rsidRPr="00490957" w:rsidRDefault="00490957" w:rsidP="00490957">
      <w:pPr>
        <w:rPr>
          <w:b/>
          <w:bCs/>
        </w:rPr>
      </w:pPr>
      <w:r w:rsidRPr="00490957">
        <w:rPr>
          <w:b/>
          <w:bCs/>
        </w:rPr>
        <w:t>3.5 Infection Control</w:t>
      </w:r>
    </w:p>
    <w:p w14:paraId="79B3F432" w14:textId="77777777" w:rsidR="00490957" w:rsidRPr="00490957" w:rsidRDefault="00490957" w:rsidP="00490957">
      <w:pPr>
        <w:numPr>
          <w:ilvl w:val="0"/>
          <w:numId w:val="6"/>
        </w:numPr>
      </w:pPr>
      <w:r w:rsidRPr="00490957">
        <w:t>Hygiene practices are promoted, with hand sanitizers and handwashing stations available.</w:t>
      </w:r>
    </w:p>
    <w:p w14:paraId="07AC2A3D" w14:textId="77777777" w:rsidR="00490957" w:rsidRPr="00490957" w:rsidRDefault="00490957" w:rsidP="00490957">
      <w:pPr>
        <w:numPr>
          <w:ilvl w:val="0"/>
          <w:numId w:val="6"/>
        </w:numPr>
      </w:pPr>
      <w:r w:rsidRPr="00490957">
        <w:t>Policies are in place for managing illness, including exclusion of unwell individuals to prevent spread.</w:t>
      </w:r>
    </w:p>
    <w:p w14:paraId="72DD143D" w14:textId="77777777" w:rsidR="00490957" w:rsidRPr="00490957" w:rsidRDefault="00490957" w:rsidP="00490957">
      <w:pPr>
        <w:rPr>
          <w:b/>
          <w:bCs/>
        </w:rPr>
      </w:pPr>
      <w:r w:rsidRPr="00490957">
        <w:rPr>
          <w:b/>
          <w:bCs/>
        </w:rPr>
        <w:t>3.6 Security and Access Control</w:t>
      </w:r>
    </w:p>
    <w:p w14:paraId="265E5D33" w14:textId="77777777" w:rsidR="00490957" w:rsidRPr="00490957" w:rsidRDefault="00490957" w:rsidP="00490957">
      <w:pPr>
        <w:numPr>
          <w:ilvl w:val="0"/>
          <w:numId w:val="7"/>
        </w:numPr>
      </w:pPr>
      <w:r w:rsidRPr="00490957">
        <w:t>Visitor access is managed and logged, with restricted access to certain areas.</w:t>
      </w:r>
    </w:p>
    <w:p w14:paraId="0D2A3CE1" w14:textId="77777777" w:rsidR="00490957" w:rsidRPr="00490957" w:rsidRDefault="00490957" w:rsidP="00490957">
      <w:pPr>
        <w:numPr>
          <w:ilvl w:val="0"/>
          <w:numId w:val="7"/>
        </w:numPr>
      </w:pPr>
      <w:r w:rsidRPr="00490957">
        <w:t>Secure entry points are established to prevent unauthorized access.</w:t>
      </w:r>
    </w:p>
    <w:p w14:paraId="286E44ED" w14:textId="62256290" w:rsidR="00490957" w:rsidRPr="00490957" w:rsidRDefault="00490957" w:rsidP="00490957">
      <w:pPr>
        <w:rPr>
          <w:b/>
          <w:bCs/>
        </w:rPr>
      </w:pPr>
      <w:r w:rsidRPr="00490957">
        <w:rPr>
          <w:b/>
          <w:bCs/>
        </w:rPr>
        <w:t>3.7 Behavio</w:t>
      </w:r>
      <w:r>
        <w:rPr>
          <w:b/>
          <w:bCs/>
        </w:rPr>
        <w:t>u</w:t>
      </w:r>
      <w:r w:rsidRPr="00490957">
        <w:rPr>
          <w:b/>
          <w:bCs/>
        </w:rPr>
        <w:t>ral and Emotional Safety</w:t>
      </w:r>
    </w:p>
    <w:p w14:paraId="295712FD" w14:textId="77777777" w:rsidR="00490957" w:rsidRPr="00490957" w:rsidRDefault="00490957" w:rsidP="00490957">
      <w:pPr>
        <w:numPr>
          <w:ilvl w:val="0"/>
          <w:numId w:val="8"/>
        </w:numPr>
      </w:pPr>
      <w:r w:rsidRPr="00490957">
        <w:t>Illuminate You adopts trauma-informed practices, including Therapeutic Crisis Intervention (TCI), to support students' social and emotional well-being.</w:t>
      </w:r>
    </w:p>
    <w:p w14:paraId="0C80340D" w14:textId="2CEEDE6D" w:rsidR="00490957" w:rsidRPr="00490957" w:rsidRDefault="00490957" w:rsidP="00490957">
      <w:pPr>
        <w:numPr>
          <w:ilvl w:val="0"/>
          <w:numId w:val="8"/>
        </w:numPr>
      </w:pPr>
      <w:r w:rsidRPr="00490957">
        <w:t>Staff are trained in de-escalation techniques to handle challenging behaviours.</w:t>
      </w:r>
    </w:p>
    <w:p w14:paraId="2D599CC8" w14:textId="30CB6AA2" w:rsidR="00490957" w:rsidRPr="00490957" w:rsidRDefault="00490957" w:rsidP="00490957">
      <w:pPr>
        <w:numPr>
          <w:ilvl w:val="0"/>
          <w:numId w:val="8"/>
        </w:numPr>
      </w:pPr>
      <w:r w:rsidRPr="00490957">
        <w:t>Individual behaviour support plans are created for students as needed.</w:t>
      </w:r>
    </w:p>
    <w:p w14:paraId="61E07820" w14:textId="77777777" w:rsidR="00490957" w:rsidRPr="00490957" w:rsidRDefault="00490957" w:rsidP="00490957">
      <w:pPr>
        <w:rPr>
          <w:b/>
          <w:bCs/>
        </w:rPr>
      </w:pPr>
      <w:r w:rsidRPr="00490957">
        <w:rPr>
          <w:b/>
          <w:bCs/>
        </w:rPr>
        <w:t>3.8 Educational Activities and Outings</w:t>
      </w:r>
    </w:p>
    <w:p w14:paraId="7B6D4ACC" w14:textId="77777777" w:rsidR="00490957" w:rsidRPr="00490957" w:rsidRDefault="00490957" w:rsidP="00490957">
      <w:pPr>
        <w:numPr>
          <w:ilvl w:val="0"/>
          <w:numId w:val="9"/>
        </w:numPr>
      </w:pPr>
      <w:r w:rsidRPr="00490957">
        <w:t>Risk assessments are completed for all educational activities and outings.</w:t>
      </w:r>
    </w:p>
    <w:p w14:paraId="2ADB78E2" w14:textId="77777777" w:rsidR="00490957" w:rsidRPr="00490957" w:rsidRDefault="00490957" w:rsidP="00490957">
      <w:pPr>
        <w:numPr>
          <w:ilvl w:val="0"/>
          <w:numId w:val="9"/>
        </w:numPr>
      </w:pPr>
      <w:r w:rsidRPr="00490957">
        <w:t>Staff ensure that safety precautions align with the specific needs of students participating in off-site activities.</w:t>
      </w:r>
    </w:p>
    <w:p w14:paraId="40B94AD9" w14:textId="77777777" w:rsidR="00490957" w:rsidRPr="00490957" w:rsidRDefault="00490957" w:rsidP="00490957">
      <w:pPr>
        <w:rPr>
          <w:b/>
          <w:bCs/>
        </w:rPr>
      </w:pPr>
      <w:r w:rsidRPr="00490957">
        <w:rPr>
          <w:b/>
          <w:bCs/>
        </w:rPr>
        <w:lastRenderedPageBreak/>
        <w:t>4. Incident Reporting and Investigation</w:t>
      </w:r>
    </w:p>
    <w:p w14:paraId="1F792B05" w14:textId="77777777" w:rsidR="00490957" w:rsidRPr="00490957" w:rsidRDefault="00490957" w:rsidP="00490957">
      <w:pPr>
        <w:numPr>
          <w:ilvl w:val="0"/>
          <w:numId w:val="10"/>
        </w:numPr>
      </w:pPr>
      <w:r w:rsidRPr="00490957">
        <w:t>All accidents, near-misses, and hazards must be reported immediately.</w:t>
      </w:r>
    </w:p>
    <w:p w14:paraId="06741D89" w14:textId="77777777" w:rsidR="00490957" w:rsidRPr="00490957" w:rsidRDefault="00490957" w:rsidP="00490957">
      <w:pPr>
        <w:numPr>
          <w:ilvl w:val="0"/>
          <w:numId w:val="10"/>
        </w:numPr>
      </w:pPr>
      <w:r w:rsidRPr="00490957">
        <w:t>The Head of School will investigate incidents to prevent recurrence and will document corrective actions.</w:t>
      </w:r>
    </w:p>
    <w:p w14:paraId="2F9DC585" w14:textId="77777777" w:rsidR="00490957" w:rsidRPr="00490957" w:rsidRDefault="00490957" w:rsidP="00490957">
      <w:pPr>
        <w:rPr>
          <w:b/>
          <w:bCs/>
        </w:rPr>
      </w:pPr>
      <w:r w:rsidRPr="00490957">
        <w:rPr>
          <w:b/>
          <w:bCs/>
        </w:rPr>
        <w:t>5. Training and Awareness</w:t>
      </w:r>
    </w:p>
    <w:p w14:paraId="52AF545C" w14:textId="77777777" w:rsidR="00490957" w:rsidRPr="00490957" w:rsidRDefault="00490957" w:rsidP="00490957">
      <w:pPr>
        <w:numPr>
          <w:ilvl w:val="0"/>
          <w:numId w:val="11"/>
        </w:numPr>
      </w:pPr>
      <w:r w:rsidRPr="00490957">
        <w:t>Staff receive ongoing health and safety training, including emergency procedures, first aid, and safeguarding.</w:t>
      </w:r>
    </w:p>
    <w:p w14:paraId="2B442D7B" w14:textId="77777777" w:rsidR="00490957" w:rsidRPr="00490957" w:rsidRDefault="00490957" w:rsidP="00490957">
      <w:pPr>
        <w:numPr>
          <w:ilvl w:val="0"/>
          <w:numId w:val="11"/>
        </w:numPr>
      </w:pPr>
      <w:r w:rsidRPr="00490957">
        <w:t>Students are taught about health and safety through life skills programs, supporting their awareness and understanding of personal safety.</w:t>
      </w:r>
    </w:p>
    <w:p w14:paraId="71919C46" w14:textId="77777777" w:rsidR="00490957" w:rsidRPr="00490957" w:rsidRDefault="00490957" w:rsidP="00490957">
      <w:pPr>
        <w:rPr>
          <w:b/>
          <w:bCs/>
        </w:rPr>
      </w:pPr>
      <w:r w:rsidRPr="00490957">
        <w:rPr>
          <w:b/>
          <w:bCs/>
        </w:rPr>
        <w:t>6. Monitoring and Review</w:t>
      </w:r>
    </w:p>
    <w:p w14:paraId="7A252C67" w14:textId="77777777" w:rsidR="00490957" w:rsidRPr="00490957" w:rsidRDefault="00490957" w:rsidP="00490957">
      <w:pPr>
        <w:numPr>
          <w:ilvl w:val="0"/>
          <w:numId w:val="12"/>
        </w:numPr>
      </w:pPr>
      <w:r w:rsidRPr="00490957">
        <w:t>Health and safety performance is monitored through regular audits, inspections, and incident analysis.</w:t>
      </w:r>
    </w:p>
    <w:p w14:paraId="7F2558BC" w14:textId="77777777" w:rsidR="00490957" w:rsidRPr="00490957" w:rsidRDefault="00490957" w:rsidP="00490957">
      <w:pPr>
        <w:numPr>
          <w:ilvl w:val="0"/>
          <w:numId w:val="12"/>
        </w:numPr>
      </w:pPr>
      <w:r w:rsidRPr="00490957">
        <w:t>Policies are reviewed annually or as needed in response to incidents, regulatory updates, or changes in best practices.</w:t>
      </w:r>
    </w:p>
    <w:p w14:paraId="56CA2519" w14:textId="77777777" w:rsidR="00490957" w:rsidRPr="00490957" w:rsidRDefault="00490957" w:rsidP="00490957">
      <w:pPr>
        <w:rPr>
          <w:b/>
          <w:bCs/>
        </w:rPr>
      </w:pPr>
      <w:r w:rsidRPr="00490957">
        <w:rPr>
          <w:b/>
          <w:bCs/>
        </w:rPr>
        <w:t>7. Communication</w:t>
      </w:r>
    </w:p>
    <w:p w14:paraId="23FE1337" w14:textId="77777777" w:rsidR="00490957" w:rsidRPr="00490957" w:rsidRDefault="00490957" w:rsidP="00490957">
      <w:pPr>
        <w:numPr>
          <w:ilvl w:val="0"/>
          <w:numId w:val="13"/>
        </w:numPr>
      </w:pPr>
      <w:r w:rsidRPr="00490957">
        <w:t>Safety procedures and policies are communicated clearly to students, staff, and parents/guardians.</w:t>
      </w:r>
    </w:p>
    <w:p w14:paraId="6533E45E" w14:textId="77777777" w:rsidR="00490957" w:rsidRPr="00490957" w:rsidRDefault="00490957" w:rsidP="00490957">
      <w:pPr>
        <w:numPr>
          <w:ilvl w:val="0"/>
          <w:numId w:val="13"/>
        </w:numPr>
      </w:pPr>
      <w:r w:rsidRPr="00490957">
        <w:t>Any significant changes to health and safety procedures are communicated promptly.</w:t>
      </w:r>
    </w:p>
    <w:p w14:paraId="34480B56"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36106FD9"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1908EC58"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208B2686"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788C9096"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145028F8"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5B600564"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753F34D0"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0B9BCF8A"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00519C2B" w14:textId="77777777" w:rsidR="00490957" w:rsidRDefault="00490957" w:rsidP="00490957">
      <w:pPr>
        <w:spacing w:before="100" w:beforeAutospacing="1" w:after="100" w:afterAutospacing="1" w:line="240" w:lineRule="auto"/>
        <w:outlineLvl w:val="2"/>
        <w:rPr>
          <w:rFonts w:ascii="Arial" w:eastAsia="Times New Roman" w:hAnsi="Arial" w:cs="Arial"/>
          <w:b/>
          <w:bCs/>
          <w:kern w:val="0"/>
          <w:lang w:eastAsia="en-GB"/>
          <w14:ligatures w14:val="none"/>
        </w:rPr>
      </w:pPr>
    </w:p>
    <w:p w14:paraId="7558463D" w14:textId="77777777" w:rsidR="00490957" w:rsidRPr="00252206" w:rsidRDefault="00490957" w:rsidP="00490957">
      <w:pPr>
        <w:spacing w:before="100" w:beforeAutospacing="1" w:after="100" w:afterAutospacing="1" w:line="240" w:lineRule="auto"/>
        <w:outlineLvl w:val="2"/>
        <w:rPr>
          <w:rFonts w:ascii="Arial" w:eastAsia="Times New Roman" w:hAnsi="Arial" w:cs="Arial"/>
          <w:b/>
          <w:bCs/>
          <w:color w:val="FF6600"/>
          <w:kern w:val="0"/>
          <w:sz w:val="32"/>
          <w:szCs w:val="32"/>
          <w:lang w:eastAsia="en-GB"/>
          <w14:ligatures w14:val="none"/>
        </w:rPr>
      </w:pPr>
    </w:p>
    <w:p w14:paraId="4212B6BD" w14:textId="25B83F9C" w:rsidR="00490957" w:rsidRPr="00490957" w:rsidRDefault="00490957" w:rsidP="00490957">
      <w:pPr>
        <w:spacing w:before="100" w:beforeAutospacing="1" w:after="100" w:afterAutospacing="1" w:line="240" w:lineRule="auto"/>
        <w:outlineLvl w:val="2"/>
        <w:rPr>
          <w:rFonts w:ascii="Arial" w:eastAsia="Times New Roman" w:hAnsi="Arial" w:cs="Arial"/>
          <w:b/>
          <w:bCs/>
          <w:color w:val="FF6600"/>
          <w:kern w:val="0"/>
          <w:sz w:val="32"/>
          <w:szCs w:val="32"/>
          <w:lang w:eastAsia="en-GB"/>
          <w14:ligatures w14:val="none"/>
        </w:rPr>
      </w:pPr>
      <w:r w:rsidRPr="00490957">
        <w:rPr>
          <w:rFonts w:ascii="Arial" w:eastAsia="Times New Roman" w:hAnsi="Arial" w:cs="Arial"/>
          <w:b/>
          <w:bCs/>
          <w:color w:val="FF6600"/>
          <w:kern w:val="0"/>
          <w:sz w:val="32"/>
          <w:szCs w:val="32"/>
          <w:lang w:eastAsia="en-GB"/>
          <w14:ligatures w14:val="none"/>
        </w:rPr>
        <w:t>Health and Safety Risk Mitigation for Illuminate You, Lifelong Learning Lodge</w:t>
      </w:r>
    </w:p>
    <w:p w14:paraId="2858B8F8" w14:textId="77777777" w:rsidR="00252206" w:rsidRDefault="00252206" w:rsidP="00490957">
      <w:pPr>
        <w:spacing w:before="100" w:beforeAutospacing="1" w:after="100" w:afterAutospacing="1" w:line="240" w:lineRule="auto"/>
        <w:rPr>
          <w:rFonts w:ascii="Arial" w:eastAsia="Times New Roman" w:hAnsi="Arial" w:cs="Arial"/>
          <w:b/>
          <w:bCs/>
          <w:kern w:val="0"/>
          <w:lang w:eastAsia="en-GB"/>
          <w14:ligatures w14:val="none"/>
        </w:rPr>
      </w:pPr>
    </w:p>
    <w:p w14:paraId="62F9440E" w14:textId="0710BE14"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Environmental Safety</w:t>
      </w:r>
    </w:p>
    <w:p w14:paraId="0FB4AD4C"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Regular Inspections: Conduct daily, weekly, and monthly checks on facilities and equipment to identify and address potential hazards.</w:t>
      </w:r>
    </w:p>
    <w:p w14:paraId="2168F8C7"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Maintenance Schedule: Ensure all equipment, from kitchen appliances to classroom furniture, undergoes routine maintenance to prevent accidents.</w:t>
      </w:r>
    </w:p>
    <w:p w14:paraId="531CBEA9"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Safety Signage: Use clear, visual safety signage to mark hazards, fire exits, and first aid locations.</w:t>
      </w:r>
    </w:p>
    <w:p w14:paraId="10CB4778" w14:textId="0EEEB36D"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Behavioural Safety and De-escalation</w:t>
      </w:r>
    </w:p>
    <w:p w14:paraId="6181738D" w14:textId="6F61B8B1"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Individualized Risk Assessments: Conduct personalized risk assessments for each student, focusing on behavioural triggers, emotional needs, and any specific health risks.</w:t>
      </w:r>
    </w:p>
    <w:p w14:paraId="3E3AC176" w14:textId="74FBA24A"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Trauma-Informed Practices: Implement trauma-informed practices across all interactions to reduce triggers that may lead to behavioural escalations.</w:t>
      </w:r>
    </w:p>
    <w:p w14:paraId="6F1CB284" w14:textId="0B4175CE"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De-escalation Techniques: Train staff in therapeutic crisis intervention (TCI) and other de-escalation techniques to manage challenging behaviours safely and respectfully.</w:t>
      </w:r>
    </w:p>
    <w:p w14:paraId="3AF96C50"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Infection Control and Hygiene</w:t>
      </w:r>
    </w:p>
    <w:p w14:paraId="0DBD045E"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Enhanced Cleaning: Increase the frequency of cleaning and disinfecting high-touch surfaces, common areas, and classrooms to reduce infection risk.</w:t>
      </w:r>
    </w:p>
    <w:p w14:paraId="275D52AE"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Personal Hygiene Practices: Ensure availability of hand sanitizers, handwashing stations, and hygiene education for students and staff.</w:t>
      </w:r>
    </w:p>
    <w:p w14:paraId="4239B075"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Illness Protocols: Implement strict policies for handling infectious diseases, including clear exclusion periods for unwell students and staff.</w:t>
      </w:r>
    </w:p>
    <w:p w14:paraId="3A334AC7"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Fire and Emergency Preparedness</w:t>
      </w:r>
    </w:p>
    <w:p w14:paraId="5CC878B3"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Fire Drills and Emergency Training: Schedule regular fire and emergency drills tailored to the specific needs of students, ensuring familiarity with evacuation routes and procedures.</w:t>
      </w:r>
    </w:p>
    <w:p w14:paraId="11CB6504"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lastRenderedPageBreak/>
        <w:t>Accessible Evacuation Routes: Maintain clear and accessible escape routes, especially considering any students or staff with mobility needs.</w:t>
      </w:r>
    </w:p>
    <w:p w14:paraId="42EEF2D7"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Fire Safety Equipment Checks: Regularly inspect fire extinguishers, alarms, and emergency lighting to ensure functionality.</w:t>
      </w:r>
    </w:p>
    <w:p w14:paraId="63E6F845"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First Aid and Medical Emergency Readiness</w:t>
      </w:r>
    </w:p>
    <w:p w14:paraId="2ECF6AED"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First Aid Training: Maintain on-site staff certified in first aid, CPR, and handling medical emergencies specific to young people.</w:t>
      </w:r>
    </w:p>
    <w:p w14:paraId="6645C33D"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Health Profiles: Keep updated health profiles for each student, detailing allergies, medical conditions, and emergency contacts.</w:t>
      </w:r>
    </w:p>
    <w:p w14:paraId="1D5FDD65"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Accessible First Aid Kits: Position fully stocked first aid kits in all high-risk areas, regularly checking supplies.</w:t>
      </w:r>
    </w:p>
    <w:p w14:paraId="01BD2431"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Emotional and Social Safety</w:t>
      </w:r>
    </w:p>
    <w:p w14:paraId="50221DA1" w14:textId="2542045C"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Supportive Environment: Foster a safe, inclusive environment through positive behaviour reinforcement, promoting respect and understanding among peers.</w:t>
      </w:r>
    </w:p>
    <w:p w14:paraId="47D77B50" w14:textId="48D2BB89"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Therapeutic Support: Offer access to counselling, cognitive behavioural therapy (CBT), and music therapy as part of daily routines to support students’ emotional regulation.</w:t>
      </w:r>
    </w:p>
    <w:p w14:paraId="30A28408"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Supervision Ratios: Ensure optimal staff-to-student ratios to provide adequate support and supervision tailored to students’ needs.</w:t>
      </w:r>
    </w:p>
    <w:p w14:paraId="65AFE3D2"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Security and Access Control</w:t>
      </w:r>
    </w:p>
    <w:p w14:paraId="27C3E2FB"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Controlled Access Points: Limit and monitor entry points to restrict unauthorized access, using access codes or staff-managed entry points.</w:t>
      </w:r>
    </w:p>
    <w:p w14:paraId="20E77C0B"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Visitor Policies: Implement strict visitor sign-in/out protocols, with supervised visits to maintain student safety.</w:t>
      </w:r>
    </w:p>
    <w:p w14:paraId="6B8E890F"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Incident Logging: Document all security incidents or unauthorized access attempts for analysis and preventive action.</w:t>
      </w:r>
    </w:p>
    <w:p w14:paraId="562D0733"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Safety during Outings and Off-Site Activities</w:t>
      </w:r>
    </w:p>
    <w:p w14:paraId="187A0805"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Outing-Specific Risk Assessments: Complete tailored risk assessments for all off-site activities, considering transportation, location-specific hazards, and emergency response plans.</w:t>
      </w:r>
    </w:p>
    <w:p w14:paraId="1C926F27"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Staff-Student Ratios for Outings: Maintain low staff-to-student ratios on outings to ensure adequate supervision and support.</w:t>
      </w:r>
    </w:p>
    <w:p w14:paraId="38BEDBA6"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lastRenderedPageBreak/>
        <w:t>Emergency Contact Protocols: Ensure all staff have access to emergency contact information and location-specific emergency plans while off-site.</w:t>
      </w:r>
    </w:p>
    <w:p w14:paraId="321FB77B" w14:textId="77777777" w:rsidR="00490957" w:rsidRDefault="00490957" w:rsidP="00490957">
      <w:pPr>
        <w:spacing w:before="100" w:beforeAutospacing="1" w:after="100" w:afterAutospacing="1" w:line="240" w:lineRule="auto"/>
        <w:rPr>
          <w:rFonts w:ascii="Arial" w:eastAsia="Times New Roman" w:hAnsi="Arial" w:cs="Arial"/>
          <w:kern w:val="0"/>
          <w:lang w:eastAsia="en-GB"/>
          <w14:ligatures w14:val="none"/>
        </w:rPr>
      </w:pPr>
    </w:p>
    <w:p w14:paraId="67FBFFAD" w14:textId="77777777" w:rsidR="00490957" w:rsidRDefault="00490957" w:rsidP="00490957">
      <w:pPr>
        <w:spacing w:before="100" w:beforeAutospacing="1" w:after="100" w:afterAutospacing="1" w:line="240" w:lineRule="auto"/>
        <w:rPr>
          <w:rFonts w:ascii="Arial" w:eastAsia="Times New Roman" w:hAnsi="Arial" w:cs="Arial"/>
          <w:kern w:val="0"/>
          <w:lang w:eastAsia="en-GB"/>
          <w14:ligatures w14:val="none"/>
        </w:rPr>
      </w:pPr>
    </w:p>
    <w:p w14:paraId="0CFD36CA" w14:textId="05CEC22E"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Communication and Reporting Systems</w:t>
      </w:r>
    </w:p>
    <w:p w14:paraId="692BA1CC"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Open Communication Channels: Encourage staff, students, and parents to report hazards, near misses, or safety concerns through easily accessible channels.</w:t>
      </w:r>
    </w:p>
    <w:p w14:paraId="49EAF4B6"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Incident Reporting Procedures: Document all incidents thoroughly, with follow-up investigations and actions to prevent recurrence.</w:t>
      </w:r>
    </w:p>
    <w:p w14:paraId="55BACFA5"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Regular Safety Updates: Keep all staff informed of any changes to safety protocols, incident trends, or new risks through regular briefings or updates.</w:t>
      </w:r>
    </w:p>
    <w:p w14:paraId="7ABCCB7F" w14:textId="77777777" w:rsidR="00490957" w:rsidRPr="00490957" w:rsidRDefault="00490957" w:rsidP="00490957">
      <w:pPr>
        <w:spacing w:before="100" w:beforeAutospacing="1" w:after="100" w:afterAutospacing="1" w:line="240" w:lineRule="auto"/>
        <w:rPr>
          <w:rFonts w:ascii="Arial" w:eastAsia="Times New Roman" w:hAnsi="Arial" w:cs="Arial"/>
          <w:b/>
          <w:bCs/>
          <w:kern w:val="0"/>
          <w:lang w:eastAsia="en-GB"/>
          <w14:ligatures w14:val="none"/>
        </w:rPr>
      </w:pPr>
      <w:r w:rsidRPr="00490957">
        <w:rPr>
          <w:rFonts w:ascii="Arial" w:eastAsia="Times New Roman" w:hAnsi="Arial" w:cs="Arial"/>
          <w:b/>
          <w:bCs/>
          <w:kern w:val="0"/>
          <w:lang w:eastAsia="en-GB"/>
          <w14:ligatures w14:val="none"/>
        </w:rPr>
        <w:t>Continuous Training and Development</w:t>
      </w:r>
    </w:p>
    <w:p w14:paraId="37D7D02E"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Ongoing Safety Training: Provide regular health and safety training for staff, including refresher courses on first aid, safeguarding, and crisis intervention.</w:t>
      </w:r>
    </w:p>
    <w:p w14:paraId="6D5A5717"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Personal Development in Safety: Encourage staff to pursue additional certifications in relevant areas, such as mental health first aid or specialized de-escalation techniques.</w:t>
      </w:r>
    </w:p>
    <w:p w14:paraId="3DCBFA27" w14:textId="77777777" w:rsidR="00490957" w:rsidRPr="00490957" w:rsidRDefault="00490957" w:rsidP="00490957">
      <w:pPr>
        <w:spacing w:before="100" w:beforeAutospacing="1" w:after="100" w:afterAutospacing="1" w:line="240" w:lineRule="auto"/>
        <w:ind w:left="720"/>
        <w:rPr>
          <w:rFonts w:ascii="Arial" w:eastAsia="Times New Roman" w:hAnsi="Arial" w:cs="Arial"/>
          <w:kern w:val="0"/>
          <w:lang w:eastAsia="en-GB"/>
          <w14:ligatures w14:val="none"/>
        </w:rPr>
      </w:pPr>
      <w:r w:rsidRPr="00490957">
        <w:rPr>
          <w:rFonts w:ascii="Arial" w:eastAsia="Times New Roman" w:hAnsi="Arial" w:cs="Arial"/>
          <w:kern w:val="0"/>
          <w:lang w:eastAsia="en-GB"/>
          <w14:ligatures w14:val="none"/>
        </w:rPr>
        <w:t>Feedback and Policy Updates: Continuously review and refine safety protocols, incorporating feedback from staff and students to align with evolving best practices and legislative requirements.</w:t>
      </w:r>
    </w:p>
    <w:p w14:paraId="54776A90" w14:textId="77777777" w:rsidR="002359F0" w:rsidRDefault="002359F0"/>
    <w:p w14:paraId="6452A776" w14:textId="77777777" w:rsidR="00490957" w:rsidRDefault="00490957"/>
    <w:p w14:paraId="61577026" w14:textId="77777777" w:rsidR="00490957" w:rsidRDefault="00490957"/>
    <w:p w14:paraId="3D81B31D" w14:textId="77777777" w:rsidR="00490957" w:rsidRDefault="00490957"/>
    <w:p w14:paraId="155E7996" w14:textId="77777777" w:rsidR="00490957" w:rsidRDefault="00490957"/>
    <w:p w14:paraId="7EEF8154" w14:textId="77777777" w:rsidR="00490957" w:rsidRDefault="00490957"/>
    <w:p w14:paraId="7B182A8D" w14:textId="77777777" w:rsidR="00490957" w:rsidRDefault="00490957"/>
    <w:p w14:paraId="5C2D29DB" w14:textId="77777777" w:rsidR="00490957" w:rsidRDefault="00490957"/>
    <w:p w14:paraId="115EF8C1" w14:textId="77777777" w:rsidR="00490957" w:rsidRDefault="00490957"/>
    <w:p w14:paraId="6FD849C6" w14:textId="77777777" w:rsidR="00490957" w:rsidRDefault="00490957"/>
    <w:p w14:paraId="111C64A7" w14:textId="77777777" w:rsidR="00490957" w:rsidRPr="00490957" w:rsidRDefault="00490957" w:rsidP="00490957">
      <w:pPr>
        <w:rPr>
          <w:b/>
          <w:bCs/>
          <w:color w:val="FF6600"/>
          <w:sz w:val="32"/>
          <w:szCs w:val="32"/>
        </w:rPr>
      </w:pPr>
      <w:r w:rsidRPr="00490957">
        <w:rPr>
          <w:b/>
          <w:bCs/>
          <w:color w:val="FF6600"/>
          <w:sz w:val="32"/>
          <w:szCs w:val="32"/>
        </w:rPr>
        <w:lastRenderedPageBreak/>
        <w:t>Illuminate You, Lifelong Learning Lodge – Legionella Testing Policy</w:t>
      </w:r>
    </w:p>
    <w:p w14:paraId="068BB344" w14:textId="77777777" w:rsidR="00252206" w:rsidRDefault="00252206" w:rsidP="00490957">
      <w:pPr>
        <w:rPr>
          <w:b/>
          <w:bCs/>
        </w:rPr>
      </w:pPr>
    </w:p>
    <w:p w14:paraId="094E2407" w14:textId="07814DA0" w:rsidR="00490957" w:rsidRPr="00490957" w:rsidRDefault="00490957" w:rsidP="00490957">
      <w:pPr>
        <w:rPr>
          <w:b/>
          <w:bCs/>
        </w:rPr>
      </w:pPr>
      <w:r w:rsidRPr="00490957">
        <w:rPr>
          <w:b/>
          <w:bCs/>
        </w:rPr>
        <w:t>1. Purpose</w:t>
      </w:r>
    </w:p>
    <w:p w14:paraId="15C8CD5A" w14:textId="77777777" w:rsidR="00490957" w:rsidRPr="00490957" w:rsidRDefault="00490957" w:rsidP="00490957">
      <w:r w:rsidRPr="00490957">
        <w:t>The Legionella Testing Policy aims to prevent and control the risk of Legionella bacteria in the water systems of Illuminate You, Lifelong Learning Lodge. This policy ensures regular testing, monitoring, and risk assessment to protect the health of all individuals on the premises.</w:t>
      </w:r>
    </w:p>
    <w:p w14:paraId="537AC0FF" w14:textId="77777777" w:rsidR="00490957" w:rsidRPr="00490957" w:rsidRDefault="00490957" w:rsidP="00490957">
      <w:pPr>
        <w:rPr>
          <w:b/>
          <w:bCs/>
        </w:rPr>
      </w:pPr>
      <w:r w:rsidRPr="00490957">
        <w:rPr>
          <w:b/>
          <w:bCs/>
        </w:rPr>
        <w:t>2. Scope</w:t>
      </w:r>
    </w:p>
    <w:p w14:paraId="274AE588" w14:textId="77777777" w:rsidR="00490957" w:rsidRPr="00490957" w:rsidRDefault="00490957" w:rsidP="00490957">
      <w:r w:rsidRPr="00490957">
        <w:t xml:space="preserve">This policy applies to all water systems at Illuminate You, including hot and </w:t>
      </w:r>
      <w:proofErr w:type="gramStart"/>
      <w:r w:rsidRPr="00490957">
        <w:t>cold water</w:t>
      </w:r>
      <w:proofErr w:type="gramEnd"/>
      <w:r w:rsidRPr="00490957">
        <w:t xml:space="preserve"> outlets, showers, air conditioning units, and any water storage systems. It outlines responsibilities, testing procedures, and control measures to reduce Legionella risks.</w:t>
      </w:r>
    </w:p>
    <w:p w14:paraId="7F5465A6" w14:textId="77777777" w:rsidR="00490957" w:rsidRPr="00490957" w:rsidRDefault="00952301" w:rsidP="00490957">
      <w:r>
        <w:rPr>
          <w:shd w:val="clear" w:color="auto" w:fill="FF6600"/>
        </w:rPr>
        <w:pict w14:anchorId="4588ADA7">
          <v:rect id="_x0000_i1026" style="width:0;height:1.5pt" o:hralign="center" o:hrstd="t" o:hr="t" fillcolor="#a0a0a0" stroked="f"/>
        </w:pict>
      </w:r>
    </w:p>
    <w:p w14:paraId="63CC89F0" w14:textId="77777777" w:rsidR="00490957" w:rsidRPr="00490957" w:rsidRDefault="00490957" w:rsidP="00490957">
      <w:pPr>
        <w:rPr>
          <w:b/>
          <w:bCs/>
        </w:rPr>
      </w:pPr>
      <w:r w:rsidRPr="00490957">
        <w:rPr>
          <w:b/>
          <w:bCs/>
        </w:rPr>
        <w:t>Legionella Risk Management Procedures</w:t>
      </w:r>
    </w:p>
    <w:p w14:paraId="38D4A71C" w14:textId="77777777" w:rsidR="00490957" w:rsidRPr="00490957" w:rsidRDefault="00490957" w:rsidP="00490957">
      <w:pPr>
        <w:numPr>
          <w:ilvl w:val="0"/>
          <w:numId w:val="16"/>
        </w:numPr>
      </w:pPr>
      <w:r w:rsidRPr="00490957">
        <w:rPr>
          <w:b/>
          <w:bCs/>
        </w:rPr>
        <w:t>Risk Assessment</w:t>
      </w:r>
    </w:p>
    <w:p w14:paraId="511BBEBA" w14:textId="77777777" w:rsidR="00490957" w:rsidRPr="00490957" w:rsidRDefault="00490957" w:rsidP="00490957">
      <w:pPr>
        <w:numPr>
          <w:ilvl w:val="1"/>
          <w:numId w:val="16"/>
        </w:numPr>
      </w:pPr>
      <w:r w:rsidRPr="00490957">
        <w:rPr>
          <w:b/>
          <w:bCs/>
        </w:rPr>
        <w:t>Initial Assessment</w:t>
      </w:r>
      <w:r w:rsidRPr="00490957">
        <w:t>: Conduct a comprehensive Legionella risk assessment at least once a year, or whenever there are significant changes to the water system or occupancy.</w:t>
      </w:r>
    </w:p>
    <w:p w14:paraId="3070D271" w14:textId="77777777" w:rsidR="00490957" w:rsidRPr="00490957" w:rsidRDefault="00490957" w:rsidP="00490957">
      <w:pPr>
        <w:numPr>
          <w:ilvl w:val="1"/>
          <w:numId w:val="16"/>
        </w:numPr>
      </w:pPr>
      <w:r w:rsidRPr="00490957">
        <w:rPr>
          <w:b/>
          <w:bCs/>
        </w:rPr>
        <w:t>Areas of Focus</w:t>
      </w:r>
      <w:r w:rsidRPr="00490957">
        <w:t>: Identify high-risk areas, including showers, water storage tanks, and infrequently used outlets, as these are more prone to Legionella growth.</w:t>
      </w:r>
    </w:p>
    <w:p w14:paraId="73460FF7" w14:textId="77777777" w:rsidR="00490957" w:rsidRPr="00490957" w:rsidRDefault="00490957" w:rsidP="00490957">
      <w:pPr>
        <w:numPr>
          <w:ilvl w:val="1"/>
          <w:numId w:val="16"/>
        </w:numPr>
      </w:pPr>
      <w:r w:rsidRPr="00490957">
        <w:rPr>
          <w:b/>
          <w:bCs/>
        </w:rPr>
        <w:t>Document Findings</w:t>
      </w:r>
      <w:r w:rsidRPr="00490957">
        <w:t>: Record all risk assessment findings, and update as needed with any modifications to the water system or changes in usage patterns.</w:t>
      </w:r>
    </w:p>
    <w:p w14:paraId="61DF6B8B" w14:textId="77777777" w:rsidR="00490957" w:rsidRPr="00490957" w:rsidRDefault="00490957" w:rsidP="00490957">
      <w:pPr>
        <w:numPr>
          <w:ilvl w:val="0"/>
          <w:numId w:val="16"/>
        </w:numPr>
      </w:pPr>
      <w:r w:rsidRPr="00490957">
        <w:rPr>
          <w:b/>
          <w:bCs/>
        </w:rPr>
        <w:t>Routine Testing and Monitoring</w:t>
      </w:r>
    </w:p>
    <w:p w14:paraId="532D943A" w14:textId="77777777" w:rsidR="00490957" w:rsidRPr="00490957" w:rsidRDefault="00490957" w:rsidP="00490957">
      <w:pPr>
        <w:numPr>
          <w:ilvl w:val="1"/>
          <w:numId w:val="16"/>
        </w:numPr>
      </w:pPr>
      <w:r w:rsidRPr="00490957">
        <w:rPr>
          <w:b/>
          <w:bCs/>
        </w:rPr>
        <w:t>Water Temperature Checks</w:t>
      </w:r>
      <w:r w:rsidRPr="00490957">
        <w:t xml:space="preserve">: Perform monthly temperature checks on hot and </w:t>
      </w:r>
      <w:proofErr w:type="gramStart"/>
      <w:r w:rsidRPr="00490957">
        <w:t>cold water</w:t>
      </w:r>
      <w:proofErr w:type="gramEnd"/>
      <w:r w:rsidRPr="00490957">
        <w:t xml:space="preserve"> outlets. Cold water should be below 20°C, and hot water should be above 50°C to inhibit bacterial growth.</w:t>
      </w:r>
    </w:p>
    <w:p w14:paraId="169C6205" w14:textId="77777777" w:rsidR="00490957" w:rsidRPr="00490957" w:rsidRDefault="00490957" w:rsidP="00490957">
      <w:pPr>
        <w:numPr>
          <w:ilvl w:val="1"/>
          <w:numId w:val="16"/>
        </w:numPr>
      </w:pPr>
      <w:r w:rsidRPr="00490957">
        <w:rPr>
          <w:b/>
          <w:bCs/>
        </w:rPr>
        <w:t>Biannual Legionella Testing</w:t>
      </w:r>
      <w:r w:rsidRPr="00490957">
        <w:t>: Engage a qualified Legionella testing service to carry out biannual water sampling and testing at high-risk outlets. Additional testing may be conducted if there are any risk indicators (e.g., unusual water temperatures, disuse of outlets).</w:t>
      </w:r>
    </w:p>
    <w:p w14:paraId="08691158" w14:textId="77777777" w:rsidR="00490957" w:rsidRPr="00490957" w:rsidRDefault="00490957" w:rsidP="00490957">
      <w:pPr>
        <w:numPr>
          <w:ilvl w:val="1"/>
          <w:numId w:val="16"/>
        </w:numPr>
      </w:pPr>
      <w:r w:rsidRPr="00490957">
        <w:rPr>
          <w:b/>
          <w:bCs/>
        </w:rPr>
        <w:lastRenderedPageBreak/>
        <w:t>Tank Inspections</w:t>
      </w:r>
      <w:r w:rsidRPr="00490957">
        <w:t>: Inspect water tanks biannually to ensure cleanliness and proper sealing to prevent contamination.</w:t>
      </w:r>
    </w:p>
    <w:p w14:paraId="41CB00EF" w14:textId="77777777" w:rsidR="00490957" w:rsidRPr="00490957" w:rsidRDefault="00490957" w:rsidP="00490957">
      <w:pPr>
        <w:numPr>
          <w:ilvl w:val="0"/>
          <w:numId w:val="16"/>
        </w:numPr>
      </w:pPr>
      <w:r w:rsidRPr="00490957">
        <w:rPr>
          <w:b/>
          <w:bCs/>
        </w:rPr>
        <w:t>Water System Flushing</w:t>
      </w:r>
    </w:p>
    <w:p w14:paraId="23EFB1DC" w14:textId="77777777" w:rsidR="00490957" w:rsidRPr="00490957" w:rsidRDefault="00490957" w:rsidP="00490957">
      <w:pPr>
        <w:numPr>
          <w:ilvl w:val="1"/>
          <w:numId w:val="16"/>
        </w:numPr>
      </w:pPr>
      <w:r w:rsidRPr="00490957">
        <w:rPr>
          <w:b/>
          <w:bCs/>
        </w:rPr>
        <w:t>Weekly Flushing of Infrequently Used Outlets</w:t>
      </w:r>
      <w:r w:rsidRPr="00490957">
        <w:t>: Flush all seldom-used water outlets (e.g., in storage rooms, unoccupied areas) at least once a week to prevent water stagnation and potential Legionella growth.</w:t>
      </w:r>
    </w:p>
    <w:p w14:paraId="3D870104" w14:textId="77777777" w:rsidR="00490957" w:rsidRPr="00490957" w:rsidRDefault="00490957" w:rsidP="00490957">
      <w:pPr>
        <w:numPr>
          <w:ilvl w:val="1"/>
          <w:numId w:val="16"/>
        </w:numPr>
      </w:pPr>
      <w:r w:rsidRPr="00490957">
        <w:rPr>
          <w:b/>
          <w:bCs/>
        </w:rPr>
        <w:t>Post-Holiday Flushing</w:t>
      </w:r>
      <w:r w:rsidRPr="00490957">
        <w:t>: Thoroughly flush the entire water system after holiday breaks or extended periods of building closure to maintain water circulation and minimize bacteria risks.</w:t>
      </w:r>
    </w:p>
    <w:p w14:paraId="7F3EC3DA" w14:textId="77777777" w:rsidR="00490957" w:rsidRPr="00490957" w:rsidRDefault="00490957" w:rsidP="00490957">
      <w:pPr>
        <w:numPr>
          <w:ilvl w:val="0"/>
          <w:numId w:val="16"/>
        </w:numPr>
      </w:pPr>
      <w:r w:rsidRPr="00490957">
        <w:rPr>
          <w:b/>
          <w:bCs/>
        </w:rPr>
        <w:t>Cleaning and Disinfection</w:t>
      </w:r>
    </w:p>
    <w:p w14:paraId="25EC7463" w14:textId="77777777" w:rsidR="00490957" w:rsidRPr="00490957" w:rsidRDefault="00490957" w:rsidP="00490957">
      <w:pPr>
        <w:numPr>
          <w:ilvl w:val="1"/>
          <w:numId w:val="16"/>
        </w:numPr>
      </w:pPr>
      <w:r w:rsidRPr="00490957">
        <w:rPr>
          <w:b/>
          <w:bCs/>
        </w:rPr>
        <w:t>Annual System Cleaning</w:t>
      </w:r>
      <w:r w:rsidRPr="00490957">
        <w:t>: Carry out an annual cleaning and disinfection of water tanks, showerheads, and hot water heaters, using appropriate biocides to kill bacteria.</w:t>
      </w:r>
    </w:p>
    <w:p w14:paraId="7B39CCE8" w14:textId="77777777" w:rsidR="00490957" w:rsidRPr="00490957" w:rsidRDefault="00490957" w:rsidP="00490957">
      <w:pPr>
        <w:numPr>
          <w:ilvl w:val="1"/>
          <w:numId w:val="16"/>
        </w:numPr>
      </w:pPr>
      <w:r w:rsidRPr="00490957">
        <w:rPr>
          <w:b/>
          <w:bCs/>
        </w:rPr>
        <w:t>Showerhead Descaling</w:t>
      </w:r>
      <w:r w:rsidRPr="00490957">
        <w:t xml:space="preserve">: Clean and descale showerheads and taps every three months to remove limescale, which can </w:t>
      </w:r>
      <w:proofErr w:type="spellStart"/>
      <w:r w:rsidRPr="00490957">
        <w:t>harbor</w:t>
      </w:r>
      <w:proofErr w:type="spellEnd"/>
      <w:r w:rsidRPr="00490957">
        <w:t xml:space="preserve"> Legionella bacteria.</w:t>
      </w:r>
    </w:p>
    <w:p w14:paraId="7376E367" w14:textId="77777777" w:rsidR="00490957" w:rsidRPr="00490957" w:rsidRDefault="00490957" w:rsidP="00490957">
      <w:pPr>
        <w:numPr>
          <w:ilvl w:val="1"/>
          <w:numId w:val="16"/>
        </w:numPr>
      </w:pPr>
      <w:r w:rsidRPr="00490957">
        <w:rPr>
          <w:b/>
          <w:bCs/>
        </w:rPr>
        <w:t>Professional Services</w:t>
      </w:r>
      <w:r w:rsidRPr="00490957">
        <w:t>: Employ certified contractors for cleaning, disinfection, and testing to ensure adherence to health and safety standards.</w:t>
      </w:r>
    </w:p>
    <w:p w14:paraId="32FEE1D3" w14:textId="77777777" w:rsidR="00490957" w:rsidRPr="00490957" w:rsidRDefault="00490957" w:rsidP="00490957">
      <w:pPr>
        <w:numPr>
          <w:ilvl w:val="0"/>
          <w:numId w:val="16"/>
        </w:numPr>
      </w:pPr>
      <w:r w:rsidRPr="00490957">
        <w:rPr>
          <w:b/>
          <w:bCs/>
        </w:rPr>
        <w:t>Record Keeping and Documentation</w:t>
      </w:r>
    </w:p>
    <w:p w14:paraId="772A3BC8" w14:textId="77777777" w:rsidR="00490957" w:rsidRPr="00490957" w:rsidRDefault="00490957" w:rsidP="00490957">
      <w:pPr>
        <w:numPr>
          <w:ilvl w:val="1"/>
          <w:numId w:val="16"/>
        </w:numPr>
      </w:pPr>
      <w:r w:rsidRPr="00490957">
        <w:rPr>
          <w:b/>
          <w:bCs/>
        </w:rPr>
        <w:t>Monitoring Records</w:t>
      </w:r>
      <w:r w:rsidRPr="00490957">
        <w:t>: Keep detailed logs of all temperature checks, flushing activities, and test results. These records should be accessible for inspections or reviews.</w:t>
      </w:r>
    </w:p>
    <w:p w14:paraId="2A446995" w14:textId="77777777" w:rsidR="00490957" w:rsidRPr="00490957" w:rsidRDefault="00490957" w:rsidP="00490957">
      <w:pPr>
        <w:numPr>
          <w:ilvl w:val="1"/>
          <w:numId w:val="16"/>
        </w:numPr>
      </w:pPr>
      <w:r w:rsidRPr="00490957">
        <w:rPr>
          <w:b/>
          <w:bCs/>
        </w:rPr>
        <w:t>Risk Assessment Updates</w:t>
      </w:r>
      <w:r w:rsidRPr="00490957">
        <w:t>: Document any changes to the water system, new usage patterns, or incidents related to Legionella.</w:t>
      </w:r>
    </w:p>
    <w:p w14:paraId="1D9351C6" w14:textId="77777777" w:rsidR="00490957" w:rsidRPr="00490957" w:rsidRDefault="00490957" w:rsidP="00490957">
      <w:pPr>
        <w:numPr>
          <w:ilvl w:val="1"/>
          <w:numId w:val="16"/>
        </w:numPr>
      </w:pPr>
      <w:r w:rsidRPr="00490957">
        <w:rPr>
          <w:b/>
          <w:bCs/>
        </w:rPr>
        <w:t>Testing Reports</w:t>
      </w:r>
      <w:r w:rsidRPr="00490957">
        <w:t>: Maintain official reports from biannual Legionella testing for a minimum of five years.</w:t>
      </w:r>
    </w:p>
    <w:p w14:paraId="37B4C7D6" w14:textId="77777777" w:rsidR="00490957" w:rsidRPr="00490957" w:rsidRDefault="00490957" w:rsidP="00490957">
      <w:pPr>
        <w:numPr>
          <w:ilvl w:val="0"/>
          <w:numId w:val="16"/>
        </w:numPr>
      </w:pPr>
      <w:r w:rsidRPr="00490957">
        <w:rPr>
          <w:b/>
          <w:bCs/>
        </w:rPr>
        <w:t>Incident Response Plan</w:t>
      </w:r>
    </w:p>
    <w:p w14:paraId="2D632B58" w14:textId="77777777" w:rsidR="00490957" w:rsidRPr="00490957" w:rsidRDefault="00490957" w:rsidP="00490957">
      <w:pPr>
        <w:numPr>
          <w:ilvl w:val="1"/>
          <w:numId w:val="16"/>
        </w:numPr>
      </w:pPr>
      <w:r w:rsidRPr="00490957">
        <w:rPr>
          <w:b/>
          <w:bCs/>
        </w:rPr>
        <w:t>Positive Legionella Detection</w:t>
      </w:r>
      <w:r w:rsidRPr="00490957">
        <w:t>: In the event of a positive Legionella test, immediately shut down the affected system or outlet, notify management, and arrange for emergency disinfection.</w:t>
      </w:r>
    </w:p>
    <w:p w14:paraId="50829733" w14:textId="77777777" w:rsidR="00490957" w:rsidRPr="00490957" w:rsidRDefault="00490957" w:rsidP="00490957">
      <w:pPr>
        <w:numPr>
          <w:ilvl w:val="1"/>
          <w:numId w:val="16"/>
        </w:numPr>
      </w:pPr>
      <w:r w:rsidRPr="00490957">
        <w:rPr>
          <w:b/>
          <w:bCs/>
        </w:rPr>
        <w:t>Communication with Stakeholders</w:t>
      </w:r>
      <w:r w:rsidRPr="00490957">
        <w:t>: Inform students, staff, and parents of any Legionella findings and outline the corrective actions taken to resolve the issue.</w:t>
      </w:r>
    </w:p>
    <w:p w14:paraId="3CEF5D43" w14:textId="77777777" w:rsidR="00490957" w:rsidRPr="00490957" w:rsidRDefault="00490957" w:rsidP="00490957">
      <w:pPr>
        <w:numPr>
          <w:ilvl w:val="1"/>
          <w:numId w:val="16"/>
        </w:numPr>
      </w:pPr>
      <w:r w:rsidRPr="00490957">
        <w:rPr>
          <w:b/>
          <w:bCs/>
        </w:rPr>
        <w:lastRenderedPageBreak/>
        <w:t>Follow-Up Testing</w:t>
      </w:r>
      <w:r w:rsidRPr="00490957">
        <w:t>: Conduct follow-up testing post-disinfection to confirm that Legionella levels are safe before resuming regular water system use.</w:t>
      </w:r>
    </w:p>
    <w:p w14:paraId="45D9B618" w14:textId="77777777" w:rsidR="00490957" w:rsidRPr="00490957" w:rsidRDefault="00952301" w:rsidP="00490957">
      <w:r>
        <w:rPr>
          <w:shd w:val="clear" w:color="auto" w:fill="FF6600"/>
        </w:rPr>
        <w:pict w14:anchorId="277AB71C">
          <v:rect id="_x0000_i1027" style="width:0;height:1.5pt" o:hralign="center" o:hrstd="t" o:hr="t" fillcolor="#a0a0a0" stroked="f"/>
        </w:pict>
      </w:r>
    </w:p>
    <w:p w14:paraId="4C2B9FFE" w14:textId="77777777" w:rsidR="00490957" w:rsidRPr="00490957" w:rsidRDefault="00490957" w:rsidP="00490957">
      <w:pPr>
        <w:rPr>
          <w:b/>
          <w:bCs/>
        </w:rPr>
      </w:pPr>
      <w:r w:rsidRPr="00490957">
        <w:rPr>
          <w:b/>
          <w:bCs/>
        </w:rPr>
        <w:t>Responsibilities</w:t>
      </w:r>
    </w:p>
    <w:p w14:paraId="40A5B4FB" w14:textId="77777777" w:rsidR="00490957" w:rsidRPr="00490957" w:rsidRDefault="00490957" w:rsidP="00490957">
      <w:pPr>
        <w:numPr>
          <w:ilvl w:val="0"/>
          <w:numId w:val="17"/>
        </w:numPr>
      </w:pPr>
      <w:r w:rsidRPr="00490957">
        <w:rPr>
          <w:b/>
          <w:bCs/>
        </w:rPr>
        <w:t>Facilities Management Team</w:t>
      </w:r>
    </w:p>
    <w:p w14:paraId="301CD5A1" w14:textId="77777777" w:rsidR="00490957" w:rsidRPr="00490957" w:rsidRDefault="00490957" w:rsidP="00490957">
      <w:pPr>
        <w:numPr>
          <w:ilvl w:val="1"/>
          <w:numId w:val="17"/>
        </w:numPr>
      </w:pPr>
      <w:r w:rsidRPr="00490957">
        <w:t>Conduct regular water temperature checks, flushing, and documentation of all preventative measures.</w:t>
      </w:r>
    </w:p>
    <w:p w14:paraId="5D3C5029" w14:textId="77777777" w:rsidR="00490957" w:rsidRPr="00490957" w:rsidRDefault="00490957" w:rsidP="00490957">
      <w:pPr>
        <w:numPr>
          <w:ilvl w:val="1"/>
          <w:numId w:val="17"/>
        </w:numPr>
      </w:pPr>
      <w:r w:rsidRPr="00490957">
        <w:t>Coordinate with certified contractors for testing, cleaning, and any required Legionella remediation actions.</w:t>
      </w:r>
    </w:p>
    <w:p w14:paraId="6DDC2A74" w14:textId="77777777" w:rsidR="00490957" w:rsidRPr="00490957" w:rsidRDefault="00490957" w:rsidP="00490957">
      <w:pPr>
        <w:numPr>
          <w:ilvl w:val="1"/>
          <w:numId w:val="17"/>
        </w:numPr>
      </w:pPr>
      <w:r w:rsidRPr="00490957">
        <w:t>Ensure proper training for staff responsible for water system monitoring.</w:t>
      </w:r>
    </w:p>
    <w:p w14:paraId="3255A41F" w14:textId="77777777" w:rsidR="00490957" w:rsidRPr="00490957" w:rsidRDefault="00490957" w:rsidP="00490957">
      <w:pPr>
        <w:numPr>
          <w:ilvl w:val="0"/>
          <w:numId w:val="17"/>
        </w:numPr>
      </w:pPr>
      <w:r w:rsidRPr="00490957">
        <w:rPr>
          <w:b/>
          <w:bCs/>
        </w:rPr>
        <w:t>School Management</w:t>
      </w:r>
    </w:p>
    <w:p w14:paraId="1A85F608" w14:textId="77777777" w:rsidR="00490957" w:rsidRPr="00490957" w:rsidRDefault="00490957" w:rsidP="00490957">
      <w:pPr>
        <w:numPr>
          <w:ilvl w:val="1"/>
          <w:numId w:val="17"/>
        </w:numPr>
      </w:pPr>
      <w:r w:rsidRPr="00490957">
        <w:t>Ensure that resources are allocated to conduct all necessary Legionella risk management activities.</w:t>
      </w:r>
    </w:p>
    <w:p w14:paraId="203C504C" w14:textId="77777777" w:rsidR="00490957" w:rsidRPr="00490957" w:rsidRDefault="00490957" w:rsidP="00490957">
      <w:pPr>
        <w:numPr>
          <w:ilvl w:val="1"/>
          <w:numId w:val="17"/>
        </w:numPr>
      </w:pPr>
      <w:r w:rsidRPr="00490957">
        <w:t xml:space="preserve">Review and approve the risk assessment, monitoring logs, and testing results, </w:t>
      </w:r>
      <w:proofErr w:type="gramStart"/>
      <w:r w:rsidRPr="00490957">
        <w:t>taking action</w:t>
      </w:r>
      <w:proofErr w:type="gramEnd"/>
      <w:r w:rsidRPr="00490957">
        <w:t xml:space="preserve"> as needed to address any safety issues.</w:t>
      </w:r>
    </w:p>
    <w:p w14:paraId="44E140B6" w14:textId="77777777" w:rsidR="00490957" w:rsidRPr="00490957" w:rsidRDefault="00490957" w:rsidP="00490957">
      <w:pPr>
        <w:numPr>
          <w:ilvl w:val="0"/>
          <w:numId w:val="17"/>
        </w:numPr>
      </w:pPr>
      <w:r w:rsidRPr="00490957">
        <w:rPr>
          <w:b/>
          <w:bCs/>
        </w:rPr>
        <w:t>Staff and Occupants</w:t>
      </w:r>
    </w:p>
    <w:p w14:paraId="107C5C70" w14:textId="26FE59F7" w:rsidR="00490957" w:rsidRPr="00490957" w:rsidRDefault="00490957" w:rsidP="00490957">
      <w:pPr>
        <w:numPr>
          <w:ilvl w:val="1"/>
          <w:numId w:val="17"/>
        </w:numPr>
      </w:pPr>
      <w:r w:rsidRPr="00490957">
        <w:t>Report any issues related to water quality (e.g., unusual temperatures, discoloration, odour).</w:t>
      </w:r>
    </w:p>
    <w:p w14:paraId="0DF2F1C2" w14:textId="77777777" w:rsidR="00490957" w:rsidRPr="00490957" w:rsidRDefault="00490957" w:rsidP="00490957">
      <w:pPr>
        <w:numPr>
          <w:ilvl w:val="1"/>
          <w:numId w:val="17"/>
        </w:numPr>
      </w:pPr>
      <w:r w:rsidRPr="00490957">
        <w:t>Avoid altering or tampering with water system settings or fixtures to maintain safety protocols.</w:t>
      </w:r>
    </w:p>
    <w:p w14:paraId="3C315460" w14:textId="77777777" w:rsidR="00490957" w:rsidRPr="00490957" w:rsidRDefault="00952301" w:rsidP="00490957">
      <w:r>
        <w:rPr>
          <w:shd w:val="clear" w:color="auto" w:fill="FF6600"/>
        </w:rPr>
        <w:pict w14:anchorId="29CF860A">
          <v:rect id="_x0000_i1028" style="width:0;height:1.5pt" o:hralign="center" o:hrstd="t" o:hr="t" fillcolor="#a0a0a0" stroked="f"/>
        </w:pict>
      </w:r>
    </w:p>
    <w:p w14:paraId="4B7EC9DB" w14:textId="77777777" w:rsidR="00490957" w:rsidRPr="00490957" w:rsidRDefault="00490957" w:rsidP="00490957">
      <w:pPr>
        <w:rPr>
          <w:b/>
          <w:bCs/>
        </w:rPr>
      </w:pPr>
      <w:r w:rsidRPr="00490957">
        <w:rPr>
          <w:b/>
          <w:bCs/>
        </w:rPr>
        <w:t>Policy Review and Updates</w:t>
      </w:r>
    </w:p>
    <w:p w14:paraId="5A12AE60" w14:textId="77777777" w:rsidR="00490957" w:rsidRPr="00490957" w:rsidRDefault="00490957" w:rsidP="00490957">
      <w:pPr>
        <w:numPr>
          <w:ilvl w:val="0"/>
          <w:numId w:val="18"/>
        </w:numPr>
      </w:pPr>
      <w:r w:rsidRPr="00490957">
        <w:rPr>
          <w:b/>
          <w:bCs/>
        </w:rPr>
        <w:t>Annual Review</w:t>
      </w:r>
      <w:r w:rsidRPr="00490957">
        <w:t>: The Legionella Testing Policy is reviewed annually or following any incidents, regulatory updates, or changes in water system usage.</w:t>
      </w:r>
    </w:p>
    <w:p w14:paraId="19B86E39" w14:textId="77777777" w:rsidR="00490957" w:rsidRPr="00490957" w:rsidRDefault="00490957" w:rsidP="00490957">
      <w:pPr>
        <w:numPr>
          <w:ilvl w:val="0"/>
          <w:numId w:val="18"/>
        </w:numPr>
      </w:pPr>
      <w:r w:rsidRPr="00490957">
        <w:rPr>
          <w:b/>
          <w:bCs/>
        </w:rPr>
        <w:t>Updates</w:t>
      </w:r>
      <w:r w:rsidRPr="00490957">
        <w:t>: Policy updates are communicated to all staff, with additional training provided as needed to ensure understanding and compliance.</w:t>
      </w:r>
    </w:p>
    <w:p w14:paraId="53692FE9" w14:textId="77777777" w:rsidR="00490957" w:rsidRPr="00490957" w:rsidRDefault="00952301" w:rsidP="00490957">
      <w:r>
        <w:rPr>
          <w:shd w:val="clear" w:color="auto" w:fill="FF6600"/>
        </w:rPr>
        <w:pict w14:anchorId="1955F172">
          <v:rect id="_x0000_i1029" style="width:0;height:1.5pt" o:hralign="center" o:hrstd="t" o:hr="t" fillcolor="#a0a0a0" stroked="f"/>
        </w:pict>
      </w:r>
    </w:p>
    <w:p w14:paraId="055FE81F" w14:textId="77777777" w:rsidR="00490957" w:rsidRPr="00490957" w:rsidRDefault="00490957" w:rsidP="00490957">
      <w:r w:rsidRPr="00490957">
        <w:t>This Legionella Testing Policy is essential for maintaining a healthy and safe environment at Illuminate You, Lifelong Learning Lodge, protecting everyone’s well-being through proactive risk management and regular testing.</w:t>
      </w:r>
    </w:p>
    <w:p w14:paraId="740A62F8" w14:textId="77777777" w:rsidR="00490957" w:rsidRDefault="00490957"/>
    <w:p w14:paraId="5AC7EACF" w14:textId="77777777" w:rsidR="00591F1D" w:rsidRPr="00591F1D" w:rsidRDefault="00591F1D" w:rsidP="00591F1D">
      <w:pPr>
        <w:rPr>
          <w:b/>
          <w:bCs/>
          <w:color w:val="FF6600"/>
          <w:sz w:val="32"/>
          <w:szCs w:val="32"/>
        </w:rPr>
      </w:pPr>
      <w:r w:rsidRPr="00591F1D">
        <w:rPr>
          <w:b/>
          <w:bCs/>
          <w:color w:val="FF6600"/>
          <w:sz w:val="32"/>
          <w:szCs w:val="32"/>
        </w:rPr>
        <w:lastRenderedPageBreak/>
        <w:t>Illuminate You, Lifelong Learning Lodge – Kitchen Health and Safety Policy</w:t>
      </w:r>
    </w:p>
    <w:p w14:paraId="3191A3BA" w14:textId="77777777" w:rsidR="00252206" w:rsidRDefault="00252206" w:rsidP="00591F1D">
      <w:pPr>
        <w:rPr>
          <w:b/>
          <w:bCs/>
        </w:rPr>
      </w:pPr>
    </w:p>
    <w:p w14:paraId="4287F2F2" w14:textId="3AD2519C" w:rsidR="00591F1D" w:rsidRPr="00591F1D" w:rsidRDefault="00591F1D" w:rsidP="00591F1D">
      <w:pPr>
        <w:rPr>
          <w:b/>
          <w:bCs/>
        </w:rPr>
      </w:pPr>
      <w:r w:rsidRPr="00591F1D">
        <w:rPr>
          <w:b/>
          <w:bCs/>
        </w:rPr>
        <w:t>1. Purpose</w:t>
      </w:r>
    </w:p>
    <w:p w14:paraId="74800F65" w14:textId="77777777" w:rsidR="00591F1D" w:rsidRPr="00591F1D" w:rsidRDefault="00591F1D" w:rsidP="00591F1D">
      <w:r w:rsidRPr="00591F1D">
        <w:t>The purpose of this policy is to provide guidance for maintaining a safe, clean, and hygienic kitchen environment. This policy aims to prevent accidents, foodborne illnesses, and contamination risks to ensure the health and safety of all users of the kitchen area.</w:t>
      </w:r>
    </w:p>
    <w:p w14:paraId="6FDB7B97" w14:textId="77777777" w:rsidR="00591F1D" w:rsidRPr="00591F1D" w:rsidRDefault="00591F1D" w:rsidP="00591F1D">
      <w:pPr>
        <w:rPr>
          <w:b/>
          <w:bCs/>
        </w:rPr>
      </w:pPr>
      <w:r w:rsidRPr="00591F1D">
        <w:rPr>
          <w:b/>
          <w:bCs/>
        </w:rPr>
        <w:t>2. Scope</w:t>
      </w:r>
    </w:p>
    <w:p w14:paraId="52215141" w14:textId="77777777" w:rsidR="00591F1D" w:rsidRPr="00591F1D" w:rsidRDefault="00591F1D" w:rsidP="00591F1D">
      <w:r w:rsidRPr="00591F1D">
        <w:t>This policy applies to all staff, students, and visitors involved in food preparation, handling, and consumption within the kitchen facilities at Illuminate You, Lifelong Learning Lodge.</w:t>
      </w:r>
    </w:p>
    <w:p w14:paraId="63371F20" w14:textId="77777777" w:rsidR="00591F1D" w:rsidRPr="00591F1D" w:rsidRDefault="00952301" w:rsidP="00591F1D">
      <w:r>
        <w:rPr>
          <w:shd w:val="clear" w:color="auto" w:fill="FF6600"/>
        </w:rPr>
        <w:pict w14:anchorId="6AF38100">
          <v:rect id="_x0000_i1030" style="width:0;height:1.5pt" o:hralign="center" o:hrstd="t" o:hr="t" fillcolor="#a0a0a0" stroked="f"/>
        </w:pict>
      </w:r>
    </w:p>
    <w:p w14:paraId="54B1F9C6" w14:textId="77777777" w:rsidR="00591F1D" w:rsidRPr="00591F1D" w:rsidRDefault="00591F1D" w:rsidP="00591F1D">
      <w:pPr>
        <w:rPr>
          <w:b/>
          <w:bCs/>
        </w:rPr>
      </w:pPr>
      <w:r w:rsidRPr="00591F1D">
        <w:rPr>
          <w:b/>
          <w:bCs/>
        </w:rPr>
        <w:t>Kitchen Health and Safety Procedures</w:t>
      </w:r>
    </w:p>
    <w:p w14:paraId="4AC7F107" w14:textId="77777777" w:rsidR="00591F1D" w:rsidRPr="00591F1D" w:rsidRDefault="00591F1D" w:rsidP="00591F1D">
      <w:pPr>
        <w:numPr>
          <w:ilvl w:val="0"/>
          <w:numId w:val="19"/>
        </w:numPr>
      </w:pPr>
      <w:r w:rsidRPr="00591F1D">
        <w:rPr>
          <w:b/>
          <w:bCs/>
        </w:rPr>
        <w:t>Personal Hygiene</w:t>
      </w:r>
    </w:p>
    <w:p w14:paraId="73767A0C" w14:textId="77777777" w:rsidR="00591F1D" w:rsidRPr="00591F1D" w:rsidRDefault="00591F1D" w:rsidP="00591F1D">
      <w:pPr>
        <w:numPr>
          <w:ilvl w:val="1"/>
          <w:numId w:val="19"/>
        </w:numPr>
      </w:pPr>
      <w:r w:rsidRPr="00591F1D">
        <w:rPr>
          <w:b/>
          <w:bCs/>
        </w:rPr>
        <w:t>Handwashing</w:t>
      </w:r>
      <w:r w:rsidRPr="00591F1D">
        <w:t>: All individuals must wash their hands thoroughly with soap and water before and after handling food, after using the restroom, and after handling waste.</w:t>
      </w:r>
    </w:p>
    <w:p w14:paraId="23351CC4" w14:textId="77777777" w:rsidR="00591F1D" w:rsidRPr="00591F1D" w:rsidRDefault="00591F1D" w:rsidP="00591F1D">
      <w:pPr>
        <w:numPr>
          <w:ilvl w:val="1"/>
          <w:numId w:val="19"/>
        </w:numPr>
      </w:pPr>
      <w:r w:rsidRPr="00591F1D">
        <w:rPr>
          <w:b/>
          <w:bCs/>
        </w:rPr>
        <w:t>Protective Clothing</w:t>
      </w:r>
      <w:r w:rsidRPr="00591F1D">
        <w:t>: Staff and students involved in food preparation must wear appropriate clothing, including aprons, hairnets, and gloves as needed.</w:t>
      </w:r>
    </w:p>
    <w:p w14:paraId="479D4F2A" w14:textId="77777777" w:rsidR="00591F1D" w:rsidRPr="00591F1D" w:rsidRDefault="00591F1D" w:rsidP="00591F1D">
      <w:pPr>
        <w:numPr>
          <w:ilvl w:val="1"/>
          <w:numId w:val="19"/>
        </w:numPr>
      </w:pPr>
      <w:r w:rsidRPr="00591F1D">
        <w:rPr>
          <w:b/>
          <w:bCs/>
        </w:rPr>
        <w:t>Illness Prevention</w:t>
      </w:r>
      <w:r w:rsidRPr="00591F1D">
        <w:t>: Individuals who are ill or show symptoms of illness, especially those with gastrointestinal symptoms, are prohibited from participating in food preparation.</w:t>
      </w:r>
    </w:p>
    <w:p w14:paraId="78F2CE6E" w14:textId="77777777" w:rsidR="00591F1D" w:rsidRPr="00591F1D" w:rsidRDefault="00591F1D" w:rsidP="00591F1D">
      <w:pPr>
        <w:numPr>
          <w:ilvl w:val="0"/>
          <w:numId w:val="19"/>
        </w:numPr>
      </w:pPr>
      <w:r w:rsidRPr="00591F1D">
        <w:rPr>
          <w:b/>
          <w:bCs/>
        </w:rPr>
        <w:t>Food Storage and Handling</w:t>
      </w:r>
    </w:p>
    <w:p w14:paraId="15E63971" w14:textId="77777777" w:rsidR="00591F1D" w:rsidRPr="00591F1D" w:rsidRDefault="00591F1D" w:rsidP="00591F1D">
      <w:pPr>
        <w:numPr>
          <w:ilvl w:val="1"/>
          <w:numId w:val="19"/>
        </w:numPr>
      </w:pPr>
      <w:r w:rsidRPr="00591F1D">
        <w:rPr>
          <w:b/>
          <w:bCs/>
        </w:rPr>
        <w:t>Temperature Control</w:t>
      </w:r>
      <w:r w:rsidRPr="00591F1D">
        <w:t>: Refrigerators and freezers should be kept at safe temperatures (below 5°C for refrigerators and -18°C for freezers) to prevent bacterial growth. Temperature checks should be documented daily.</w:t>
      </w:r>
    </w:p>
    <w:p w14:paraId="3C3651AF" w14:textId="77777777" w:rsidR="00591F1D" w:rsidRPr="00591F1D" w:rsidRDefault="00591F1D" w:rsidP="00591F1D">
      <w:pPr>
        <w:numPr>
          <w:ilvl w:val="1"/>
          <w:numId w:val="19"/>
        </w:numPr>
      </w:pPr>
      <w:r w:rsidRPr="00591F1D">
        <w:rPr>
          <w:b/>
          <w:bCs/>
        </w:rPr>
        <w:t>Proper Storage</w:t>
      </w:r>
      <w:r w:rsidRPr="00591F1D">
        <w:t>: Store food items in airtight containers, label them with dates, and ensure proper rotation (FIFO - First In, First Out) to reduce the risk of expired foods.</w:t>
      </w:r>
    </w:p>
    <w:p w14:paraId="0AE871CE" w14:textId="77777777" w:rsidR="00591F1D" w:rsidRPr="00591F1D" w:rsidRDefault="00591F1D" w:rsidP="00591F1D">
      <w:pPr>
        <w:numPr>
          <w:ilvl w:val="1"/>
          <w:numId w:val="19"/>
        </w:numPr>
      </w:pPr>
      <w:r w:rsidRPr="00591F1D">
        <w:rPr>
          <w:b/>
          <w:bCs/>
        </w:rPr>
        <w:lastRenderedPageBreak/>
        <w:t>Cross-Contamination Prevention</w:t>
      </w:r>
      <w:r w:rsidRPr="00591F1D">
        <w:t xml:space="preserve">: Separate raw and cooked </w:t>
      </w:r>
      <w:proofErr w:type="gramStart"/>
      <w:r w:rsidRPr="00591F1D">
        <w:t>foods, and</w:t>
      </w:r>
      <w:proofErr w:type="gramEnd"/>
      <w:r w:rsidRPr="00591F1D">
        <w:t xml:space="preserve"> store them on separate shelves in the fridge. Use separate cutting boards for meat, vegetables, and cooked foods.</w:t>
      </w:r>
    </w:p>
    <w:p w14:paraId="1262AD67" w14:textId="77777777" w:rsidR="00591F1D" w:rsidRPr="00591F1D" w:rsidRDefault="00591F1D" w:rsidP="00591F1D">
      <w:pPr>
        <w:numPr>
          <w:ilvl w:val="0"/>
          <w:numId w:val="19"/>
        </w:numPr>
      </w:pPr>
      <w:r w:rsidRPr="00591F1D">
        <w:rPr>
          <w:b/>
          <w:bCs/>
        </w:rPr>
        <w:t>Cleaning and Sanitation</w:t>
      </w:r>
    </w:p>
    <w:p w14:paraId="6EA2F96B" w14:textId="77777777" w:rsidR="00591F1D" w:rsidRPr="00591F1D" w:rsidRDefault="00591F1D" w:rsidP="00591F1D">
      <w:pPr>
        <w:numPr>
          <w:ilvl w:val="1"/>
          <w:numId w:val="19"/>
        </w:numPr>
      </w:pPr>
      <w:r w:rsidRPr="00591F1D">
        <w:rPr>
          <w:b/>
          <w:bCs/>
        </w:rPr>
        <w:t>Daily Cleaning</w:t>
      </w:r>
      <w:r w:rsidRPr="00591F1D">
        <w:t>: Clean and sanitize all surfaces, utensils, and equipment after each use. Regularly disinfect high-touch areas, such as handles, knobs, and switches.</w:t>
      </w:r>
    </w:p>
    <w:p w14:paraId="7D477621" w14:textId="77777777" w:rsidR="00591F1D" w:rsidRPr="00591F1D" w:rsidRDefault="00591F1D" w:rsidP="00591F1D">
      <w:pPr>
        <w:numPr>
          <w:ilvl w:val="1"/>
          <w:numId w:val="19"/>
        </w:numPr>
      </w:pPr>
      <w:r w:rsidRPr="00591F1D">
        <w:rPr>
          <w:b/>
          <w:bCs/>
        </w:rPr>
        <w:t>Waste Disposal</w:t>
      </w:r>
      <w:r w:rsidRPr="00591F1D">
        <w:t xml:space="preserve">: Dispose of kitchen waste in designated </w:t>
      </w:r>
      <w:proofErr w:type="gramStart"/>
      <w:r w:rsidRPr="00591F1D">
        <w:t>bins, and</w:t>
      </w:r>
      <w:proofErr w:type="gramEnd"/>
      <w:r w:rsidRPr="00591F1D">
        <w:t xml:space="preserve"> empty these bins daily to maintain cleanliness and prevent pest attraction.</w:t>
      </w:r>
    </w:p>
    <w:p w14:paraId="398BBE5C" w14:textId="77777777" w:rsidR="00591F1D" w:rsidRPr="00591F1D" w:rsidRDefault="00591F1D" w:rsidP="00591F1D">
      <w:pPr>
        <w:numPr>
          <w:ilvl w:val="1"/>
          <w:numId w:val="19"/>
        </w:numPr>
      </w:pPr>
      <w:r w:rsidRPr="00591F1D">
        <w:rPr>
          <w:b/>
          <w:bCs/>
        </w:rPr>
        <w:t>Pest Control</w:t>
      </w:r>
      <w:r w:rsidRPr="00591F1D">
        <w:t xml:space="preserve">: Conduct routine inspections for signs of </w:t>
      </w:r>
      <w:proofErr w:type="gramStart"/>
      <w:r w:rsidRPr="00591F1D">
        <w:t>pests, and</w:t>
      </w:r>
      <w:proofErr w:type="gramEnd"/>
      <w:r w:rsidRPr="00591F1D">
        <w:t xml:space="preserve"> arrange pest control services as needed. Food items must be stored off the floor and in closed containers to prevent pest access.</w:t>
      </w:r>
    </w:p>
    <w:p w14:paraId="41129854" w14:textId="77777777" w:rsidR="00591F1D" w:rsidRPr="00591F1D" w:rsidRDefault="00591F1D" w:rsidP="00591F1D">
      <w:pPr>
        <w:numPr>
          <w:ilvl w:val="0"/>
          <w:numId w:val="19"/>
        </w:numPr>
      </w:pPr>
      <w:r w:rsidRPr="00591F1D">
        <w:rPr>
          <w:b/>
          <w:bCs/>
        </w:rPr>
        <w:t>Kitchen Equipment Safety</w:t>
      </w:r>
    </w:p>
    <w:p w14:paraId="016A9E3E" w14:textId="77777777" w:rsidR="00591F1D" w:rsidRPr="00591F1D" w:rsidRDefault="00591F1D" w:rsidP="00591F1D">
      <w:pPr>
        <w:numPr>
          <w:ilvl w:val="1"/>
          <w:numId w:val="19"/>
        </w:numPr>
      </w:pPr>
      <w:r w:rsidRPr="00591F1D">
        <w:rPr>
          <w:b/>
          <w:bCs/>
        </w:rPr>
        <w:t>Training on Equipment Use</w:t>
      </w:r>
      <w:r w:rsidRPr="00591F1D">
        <w:t>: Only trained individuals are permitted to use kitchen equipment, such as ovens, stoves, and blenders. All equipment should be used according to manufacturer guidelines.</w:t>
      </w:r>
    </w:p>
    <w:p w14:paraId="72456E30" w14:textId="77777777" w:rsidR="00591F1D" w:rsidRPr="00591F1D" w:rsidRDefault="00591F1D" w:rsidP="00591F1D">
      <w:pPr>
        <w:numPr>
          <w:ilvl w:val="1"/>
          <w:numId w:val="19"/>
        </w:numPr>
      </w:pPr>
      <w:r w:rsidRPr="00591F1D">
        <w:rPr>
          <w:b/>
          <w:bCs/>
        </w:rPr>
        <w:t>Equipment Maintenance</w:t>
      </w:r>
      <w:r w:rsidRPr="00591F1D">
        <w:t>: Regularly inspect and maintain all kitchen equipment, including stoves, refrigerators, and dishwashers. Document repairs and report faulty equipment for immediate repair.</w:t>
      </w:r>
    </w:p>
    <w:p w14:paraId="6CA11415" w14:textId="77777777" w:rsidR="00591F1D" w:rsidRPr="00591F1D" w:rsidRDefault="00591F1D" w:rsidP="00591F1D">
      <w:pPr>
        <w:numPr>
          <w:ilvl w:val="1"/>
          <w:numId w:val="19"/>
        </w:numPr>
      </w:pPr>
      <w:r w:rsidRPr="00591F1D">
        <w:rPr>
          <w:b/>
          <w:bCs/>
        </w:rPr>
        <w:t>Sharp Objects Handling</w:t>
      </w:r>
      <w:r w:rsidRPr="00591F1D">
        <w:t>: Use caution when handling knives and other sharp tools. Store knives securely and away from the edge of countertops. Only authorized personnel should use or assist students with sharp objects.</w:t>
      </w:r>
    </w:p>
    <w:p w14:paraId="7A8C5D8A" w14:textId="77777777" w:rsidR="00591F1D" w:rsidRPr="00591F1D" w:rsidRDefault="00591F1D" w:rsidP="00591F1D">
      <w:pPr>
        <w:numPr>
          <w:ilvl w:val="0"/>
          <w:numId w:val="19"/>
        </w:numPr>
      </w:pPr>
      <w:r w:rsidRPr="00591F1D">
        <w:rPr>
          <w:b/>
          <w:bCs/>
        </w:rPr>
        <w:t>Fire Safety</w:t>
      </w:r>
    </w:p>
    <w:p w14:paraId="75ED7755" w14:textId="4A6392AA" w:rsidR="00591F1D" w:rsidRPr="00591F1D" w:rsidRDefault="00591F1D" w:rsidP="00591F1D">
      <w:pPr>
        <w:numPr>
          <w:ilvl w:val="1"/>
          <w:numId w:val="19"/>
        </w:numPr>
      </w:pPr>
      <w:r w:rsidRPr="00591F1D">
        <w:rPr>
          <w:b/>
          <w:bCs/>
        </w:rPr>
        <w:t>Fire Extinguishers and Blankets</w:t>
      </w:r>
      <w:r w:rsidRPr="00591F1D">
        <w:t>: Ensure that fire extinguishers and fire blankets are available, properly labelled, and regularly inspected.</w:t>
      </w:r>
    </w:p>
    <w:p w14:paraId="3207EFFD" w14:textId="77777777" w:rsidR="00591F1D" w:rsidRPr="00591F1D" w:rsidRDefault="00591F1D" w:rsidP="00591F1D">
      <w:pPr>
        <w:numPr>
          <w:ilvl w:val="1"/>
          <w:numId w:val="19"/>
        </w:numPr>
      </w:pPr>
      <w:r w:rsidRPr="00591F1D">
        <w:rPr>
          <w:b/>
          <w:bCs/>
        </w:rPr>
        <w:t>Clear Escape Routes</w:t>
      </w:r>
      <w:r w:rsidRPr="00591F1D">
        <w:t>: Keep all kitchen escape routes unobstructed. Ensure all staff and students are familiar with fire evacuation procedures.</w:t>
      </w:r>
    </w:p>
    <w:p w14:paraId="758E9D57" w14:textId="77777777" w:rsidR="00591F1D" w:rsidRPr="00591F1D" w:rsidRDefault="00591F1D" w:rsidP="00591F1D">
      <w:pPr>
        <w:numPr>
          <w:ilvl w:val="1"/>
          <w:numId w:val="19"/>
        </w:numPr>
      </w:pPr>
      <w:r w:rsidRPr="00591F1D">
        <w:rPr>
          <w:b/>
          <w:bCs/>
        </w:rPr>
        <w:t>Preventative Measures</w:t>
      </w:r>
      <w:r w:rsidRPr="00591F1D">
        <w:t>: Avoid leaving stovetops unattended when in use. Ensure that flammable materials, like dishcloths and paper, are kept away from open flames and hot surfaces.</w:t>
      </w:r>
    </w:p>
    <w:p w14:paraId="7B370A0A" w14:textId="77777777" w:rsidR="00591F1D" w:rsidRPr="00591F1D" w:rsidRDefault="00591F1D" w:rsidP="00591F1D">
      <w:pPr>
        <w:numPr>
          <w:ilvl w:val="0"/>
          <w:numId w:val="19"/>
        </w:numPr>
      </w:pPr>
      <w:r w:rsidRPr="00591F1D">
        <w:rPr>
          <w:b/>
          <w:bCs/>
        </w:rPr>
        <w:t>Food Allergy and Dietary Requirements</w:t>
      </w:r>
    </w:p>
    <w:p w14:paraId="09891028" w14:textId="77777777" w:rsidR="00591F1D" w:rsidRPr="00591F1D" w:rsidRDefault="00591F1D" w:rsidP="00591F1D">
      <w:pPr>
        <w:numPr>
          <w:ilvl w:val="1"/>
          <w:numId w:val="19"/>
        </w:numPr>
      </w:pPr>
      <w:r w:rsidRPr="00591F1D">
        <w:rPr>
          <w:b/>
          <w:bCs/>
        </w:rPr>
        <w:lastRenderedPageBreak/>
        <w:t>Allergy Awareness</w:t>
      </w:r>
      <w:r w:rsidRPr="00591F1D">
        <w:t>: Keep a record of any known food allergies or dietary restrictions of students and staff. Avoid cross-contamination by using separate utensils and surfaces for allergy-prone ingredients.</w:t>
      </w:r>
    </w:p>
    <w:p w14:paraId="6A3D7F02" w14:textId="33D15D4C" w:rsidR="00591F1D" w:rsidRPr="00591F1D" w:rsidRDefault="00591F1D" w:rsidP="00591F1D">
      <w:pPr>
        <w:numPr>
          <w:ilvl w:val="1"/>
          <w:numId w:val="19"/>
        </w:numPr>
      </w:pPr>
      <w:r w:rsidRPr="00591F1D">
        <w:rPr>
          <w:b/>
          <w:bCs/>
        </w:rPr>
        <w:t>Labelling and Disclosure</w:t>
      </w:r>
      <w:r w:rsidRPr="00591F1D">
        <w:t>: Clearly label all foods containing common allergens (e.g., nuts, dairy, gluten). Disclose ingredients to those consuming prepared foods to prevent accidental allergen exposure.</w:t>
      </w:r>
    </w:p>
    <w:p w14:paraId="543E5D92" w14:textId="77777777" w:rsidR="00591F1D" w:rsidRPr="00591F1D" w:rsidRDefault="00591F1D" w:rsidP="00591F1D">
      <w:pPr>
        <w:numPr>
          <w:ilvl w:val="1"/>
          <w:numId w:val="19"/>
        </w:numPr>
      </w:pPr>
      <w:r w:rsidRPr="00591F1D">
        <w:rPr>
          <w:b/>
          <w:bCs/>
        </w:rPr>
        <w:t>Emergency Preparedness</w:t>
      </w:r>
      <w:r w:rsidRPr="00591F1D">
        <w:t>: Ensure staff are trained to recognize signs of an allergic reaction and respond with appropriate first aid or emergency procedures if an allergic reaction occurs.</w:t>
      </w:r>
    </w:p>
    <w:p w14:paraId="77988ED1" w14:textId="77777777" w:rsidR="00591F1D" w:rsidRPr="00591F1D" w:rsidRDefault="00591F1D" w:rsidP="00591F1D">
      <w:pPr>
        <w:numPr>
          <w:ilvl w:val="0"/>
          <w:numId w:val="19"/>
        </w:numPr>
      </w:pPr>
      <w:r w:rsidRPr="00591F1D">
        <w:rPr>
          <w:b/>
          <w:bCs/>
        </w:rPr>
        <w:t>Accident and Incident Reporting</w:t>
      </w:r>
    </w:p>
    <w:p w14:paraId="32ABCD88" w14:textId="77777777" w:rsidR="00591F1D" w:rsidRPr="00591F1D" w:rsidRDefault="00591F1D" w:rsidP="00591F1D">
      <w:pPr>
        <w:numPr>
          <w:ilvl w:val="1"/>
          <w:numId w:val="19"/>
        </w:numPr>
      </w:pPr>
      <w:r w:rsidRPr="00591F1D">
        <w:rPr>
          <w:b/>
          <w:bCs/>
        </w:rPr>
        <w:t>Immediate Action</w:t>
      </w:r>
      <w:r w:rsidRPr="00591F1D">
        <w:t>: In the event of an accident, such as burns or cuts, first aid should be administered immediately by a qualified staff member.</w:t>
      </w:r>
    </w:p>
    <w:p w14:paraId="03F89993" w14:textId="77777777" w:rsidR="00591F1D" w:rsidRPr="00591F1D" w:rsidRDefault="00591F1D" w:rsidP="00591F1D">
      <w:pPr>
        <w:numPr>
          <w:ilvl w:val="1"/>
          <w:numId w:val="19"/>
        </w:numPr>
      </w:pPr>
      <w:r w:rsidRPr="00591F1D">
        <w:rPr>
          <w:b/>
          <w:bCs/>
        </w:rPr>
        <w:t>Documentation</w:t>
      </w:r>
      <w:r w:rsidRPr="00591F1D">
        <w:t>: All incidents, near-misses, and injuries must be documented in the incident logbook. This information will be used to adjust safety protocols as needed.</w:t>
      </w:r>
    </w:p>
    <w:p w14:paraId="73285499" w14:textId="77777777" w:rsidR="00591F1D" w:rsidRPr="00591F1D" w:rsidRDefault="00591F1D" w:rsidP="00591F1D">
      <w:pPr>
        <w:numPr>
          <w:ilvl w:val="1"/>
          <w:numId w:val="19"/>
        </w:numPr>
      </w:pPr>
      <w:r w:rsidRPr="00591F1D">
        <w:rPr>
          <w:b/>
          <w:bCs/>
        </w:rPr>
        <w:t>Root Cause Analysis</w:t>
      </w:r>
      <w:r w:rsidRPr="00591F1D">
        <w:t>: Investigate the root causes of any serious incidents to implement preventive measures for future safety improvements.</w:t>
      </w:r>
    </w:p>
    <w:p w14:paraId="6D425443" w14:textId="77777777" w:rsidR="00591F1D" w:rsidRPr="00591F1D" w:rsidRDefault="00591F1D" w:rsidP="00591F1D">
      <w:pPr>
        <w:numPr>
          <w:ilvl w:val="0"/>
          <w:numId w:val="19"/>
        </w:numPr>
      </w:pPr>
      <w:r w:rsidRPr="00591F1D">
        <w:rPr>
          <w:b/>
          <w:bCs/>
        </w:rPr>
        <w:t>Supervision and Training</w:t>
      </w:r>
    </w:p>
    <w:p w14:paraId="24A770B9" w14:textId="77777777" w:rsidR="00591F1D" w:rsidRPr="00591F1D" w:rsidRDefault="00591F1D" w:rsidP="00591F1D">
      <w:pPr>
        <w:numPr>
          <w:ilvl w:val="1"/>
          <w:numId w:val="19"/>
        </w:numPr>
      </w:pPr>
      <w:r w:rsidRPr="00591F1D">
        <w:rPr>
          <w:b/>
          <w:bCs/>
        </w:rPr>
        <w:t>Qualified Supervision</w:t>
      </w:r>
      <w:r w:rsidRPr="00591F1D">
        <w:t>: A qualified staff member must supervise all student kitchen activities, particularly when using potentially hazardous equipment or handling food.</w:t>
      </w:r>
    </w:p>
    <w:p w14:paraId="469C2FB7" w14:textId="77777777" w:rsidR="00591F1D" w:rsidRPr="00591F1D" w:rsidRDefault="00591F1D" w:rsidP="00591F1D">
      <w:pPr>
        <w:numPr>
          <w:ilvl w:val="1"/>
          <w:numId w:val="19"/>
        </w:numPr>
      </w:pPr>
      <w:r w:rsidRPr="00591F1D">
        <w:rPr>
          <w:b/>
          <w:bCs/>
        </w:rPr>
        <w:t>Ongoing Training</w:t>
      </w:r>
      <w:r w:rsidRPr="00591F1D">
        <w:t>: Provide regular training sessions for staff on kitchen safety, including handling equipment, hygiene practices, and emergency response.</w:t>
      </w:r>
    </w:p>
    <w:p w14:paraId="70DF5665" w14:textId="77777777" w:rsidR="00591F1D" w:rsidRPr="00591F1D" w:rsidRDefault="00591F1D" w:rsidP="00591F1D">
      <w:pPr>
        <w:numPr>
          <w:ilvl w:val="1"/>
          <w:numId w:val="19"/>
        </w:numPr>
      </w:pPr>
      <w:r w:rsidRPr="00591F1D">
        <w:rPr>
          <w:b/>
          <w:bCs/>
        </w:rPr>
        <w:t>Student Safety Education</w:t>
      </w:r>
      <w:r w:rsidRPr="00591F1D">
        <w:t>: Incorporate kitchen safety practices into life skills education for students, helping them understand hygiene, safe food handling, and basic kitchen safety.</w:t>
      </w:r>
    </w:p>
    <w:p w14:paraId="43025581" w14:textId="77777777" w:rsidR="00591F1D" w:rsidRPr="00591F1D" w:rsidRDefault="00952301" w:rsidP="00591F1D">
      <w:r>
        <w:rPr>
          <w:shd w:val="clear" w:color="auto" w:fill="FF6600"/>
        </w:rPr>
        <w:pict w14:anchorId="1AA8DA35">
          <v:rect id="_x0000_i1031" style="width:0;height:1.5pt" o:hralign="center" o:hrstd="t" o:hr="t" fillcolor="#a0a0a0" stroked="f"/>
        </w:pict>
      </w:r>
    </w:p>
    <w:p w14:paraId="4B971698" w14:textId="77777777" w:rsidR="00591F1D" w:rsidRPr="00591F1D" w:rsidRDefault="00591F1D" w:rsidP="00591F1D">
      <w:pPr>
        <w:rPr>
          <w:b/>
          <w:bCs/>
        </w:rPr>
      </w:pPr>
      <w:r w:rsidRPr="00591F1D">
        <w:rPr>
          <w:b/>
          <w:bCs/>
        </w:rPr>
        <w:t>Policy Compliance and Review</w:t>
      </w:r>
    </w:p>
    <w:p w14:paraId="7E4AB229" w14:textId="77777777" w:rsidR="00591F1D" w:rsidRPr="00591F1D" w:rsidRDefault="00591F1D" w:rsidP="00591F1D">
      <w:pPr>
        <w:numPr>
          <w:ilvl w:val="0"/>
          <w:numId w:val="20"/>
        </w:numPr>
      </w:pPr>
      <w:r w:rsidRPr="00591F1D">
        <w:rPr>
          <w:b/>
          <w:bCs/>
        </w:rPr>
        <w:t>Monitoring and Compliance</w:t>
      </w:r>
    </w:p>
    <w:p w14:paraId="12A1D325" w14:textId="77777777" w:rsidR="00591F1D" w:rsidRPr="00591F1D" w:rsidRDefault="00591F1D" w:rsidP="00591F1D">
      <w:pPr>
        <w:numPr>
          <w:ilvl w:val="1"/>
          <w:numId w:val="20"/>
        </w:numPr>
      </w:pPr>
      <w:r w:rsidRPr="00591F1D">
        <w:t>Conduct regular safety inspections to ensure compliance with the policy and identify areas for improvement.</w:t>
      </w:r>
    </w:p>
    <w:p w14:paraId="652DFCD8" w14:textId="77777777" w:rsidR="00591F1D" w:rsidRPr="00591F1D" w:rsidRDefault="00591F1D" w:rsidP="00591F1D">
      <w:pPr>
        <w:numPr>
          <w:ilvl w:val="1"/>
          <w:numId w:val="20"/>
        </w:numPr>
      </w:pPr>
      <w:r w:rsidRPr="00591F1D">
        <w:lastRenderedPageBreak/>
        <w:t>Non-compliance issues should be documented, and corrective actions should be taken immediately.</w:t>
      </w:r>
    </w:p>
    <w:p w14:paraId="3049D278" w14:textId="77777777" w:rsidR="00591F1D" w:rsidRPr="00591F1D" w:rsidRDefault="00591F1D" w:rsidP="00591F1D">
      <w:pPr>
        <w:numPr>
          <w:ilvl w:val="0"/>
          <w:numId w:val="20"/>
        </w:numPr>
      </w:pPr>
      <w:r w:rsidRPr="00591F1D">
        <w:rPr>
          <w:b/>
          <w:bCs/>
        </w:rPr>
        <w:t>Policy Review</w:t>
      </w:r>
    </w:p>
    <w:p w14:paraId="1B1C23EE" w14:textId="77777777" w:rsidR="00591F1D" w:rsidRPr="00591F1D" w:rsidRDefault="00591F1D" w:rsidP="00591F1D">
      <w:pPr>
        <w:numPr>
          <w:ilvl w:val="1"/>
          <w:numId w:val="20"/>
        </w:numPr>
      </w:pPr>
      <w:r w:rsidRPr="00591F1D">
        <w:t>This Kitchen Health and Safety Policy is reviewed annually or after any major incidents.</w:t>
      </w:r>
    </w:p>
    <w:p w14:paraId="219B2F3D" w14:textId="77777777" w:rsidR="00591F1D" w:rsidRPr="00591F1D" w:rsidRDefault="00591F1D" w:rsidP="00591F1D">
      <w:pPr>
        <w:numPr>
          <w:ilvl w:val="1"/>
          <w:numId w:val="20"/>
        </w:numPr>
      </w:pPr>
      <w:r w:rsidRPr="00591F1D">
        <w:t>Updates are communicated to all staff and, where relevant, to students and visitors, ensuring the highest standards of kitchen safety.</w:t>
      </w:r>
    </w:p>
    <w:p w14:paraId="2CD038EB" w14:textId="77777777" w:rsidR="00591F1D" w:rsidRDefault="00591F1D"/>
    <w:p w14:paraId="0A0B5A65" w14:textId="77777777" w:rsidR="00252206" w:rsidRDefault="00252206" w:rsidP="00252206">
      <w:pPr>
        <w:rPr>
          <w:b/>
          <w:bCs/>
          <w:color w:val="FF6600"/>
          <w:sz w:val="32"/>
          <w:szCs w:val="32"/>
        </w:rPr>
      </w:pPr>
    </w:p>
    <w:p w14:paraId="7DFF85EE" w14:textId="77777777" w:rsidR="00252206" w:rsidRDefault="00252206" w:rsidP="00252206">
      <w:pPr>
        <w:rPr>
          <w:b/>
          <w:bCs/>
          <w:color w:val="FF6600"/>
          <w:sz w:val="32"/>
          <w:szCs w:val="32"/>
        </w:rPr>
      </w:pPr>
    </w:p>
    <w:p w14:paraId="038CF2C0" w14:textId="77777777" w:rsidR="00252206" w:rsidRDefault="00252206" w:rsidP="00252206">
      <w:pPr>
        <w:rPr>
          <w:b/>
          <w:bCs/>
          <w:color w:val="FF6600"/>
          <w:sz w:val="32"/>
          <w:szCs w:val="32"/>
        </w:rPr>
      </w:pPr>
    </w:p>
    <w:p w14:paraId="05DB2BFB" w14:textId="77777777" w:rsidR="00252206" w:rsidRDefault="00252206" w:rsidP="00252206">
      <w:pPr>
        <w:rPr>
          <w:b/>
          <w:bCs/>
          <w:color w:val="FF6600"/>
          <w:sz w:val="32"/>
          <w:szCs w:val="32"/>
        </w:rPr>
      </w:pPr>
    </w:p>
    <w:p w14:paraId="71E74F24" w14:textId="77777777" w:rsidR="00252206" w:rsidRDefault="00252206" w:rsidP="00252206">
      <w:pPr>
        <w:rPr>
          <w:b/>
          <w:bCs/>
          <w:color w:val="FF6600"/>
          <w:sz w:val="32"/>
          <w:szCs w:val="32"/>
        </w:rPr>
      </w:pPr>
    </w:p>
    <w:p w14:paraId="4E44900B" w14:textId="77777777" w:rsidR="00252206" w:rsidRDefault="00252206" w:rsidP="00252206">
      <w:pPr>
        <w:rPr>
          <w:b/>
          <w:bCs/>
          <w:color w:val="FF6600"/>
          <w:sz w:val="32"/>
          <w:szCs w:val="32"/>
        </w:rPr>
      </w:pPr>
    </w:p>
    <w:p w14:paraId="167ECCCA" w14:textId="77777777" w:rsidR="00252206" w:rsidRDefault="00252206" w:rsidP="00252206">
      <w:pPr>
        <w:rPr>
          <w:b/>
          <w:bCs/>
          <w:color w:val="FF6600"/>
          <w:sz w:val="32"/>
          <w:szCs w:val="32"/>
        </w:rPr>
      </w:pPr>
    </w:p>
    <w:p w14:paraId="580E47B3" w14:textId="77777777" w:rsidR="00252206" w:rsidRDefault="00252206" w:rsidP="00252206">
      <w:pPr>
        <w:rPr>
          <w:b/>
          <w:bCs/>
          <w:color w:val="FF6600"/>
          <w:sz w:val="32"/>
          <w:szCs w:val="32"/>
        </w:rPr>
      </w:pPr>
    </w:p>
    <w:p w14:paraId="05B44F50" w14:textId="77777777" w:rsidR="00252206" w:rsidRDefault="00252206" w:rsidP="00252206">
      <w:pPr>
        <w:rPr>
          <w:b/>
          <w:bCs/>
          <w:color w:val="FF6600"/>
          <w:sz w:val="32"/>
          <w:szCs w:val="32"/>
        </w:rPr>
      </w:pPr>
    </w:p>
    <w:p w14:paraId="259A6844" w14:textId="77777777" w:rsidR="00252206" w:rsidRDefault="00252206" w:rsidP="00252206">
      <w:pPr>
        <w:rPr>
          <w:b/>
          <w:bCs/>
          <w:color w:val="FF6600"/>
          <w:sz w:val="32"/>
          <w:szCs w:val="32"/>
        </w:rPr>
      </w:pPr>
    </w:p>
    <w:p w14:paraId="781491CA" w14:textId="77777777" w:rsidR="00252206" w:rsidRDefault="00252206" w:rsidP="00252206">
      <w:pPr>
        <w:rPr>
          <w:b/>
          <w:bCs/>
          <w:color w:val="FF6600"/>
          <w:sz w:val="32"/>
          <w:szCs w:val="32"/>
        </w:rPr>
      </w:pPr>
    </w:p>
    <w:p w14:paraId="0BD37BAD" w14:textId="77777777" w:rsidR="00252206" w:rsidRDefault="00252206" w:rsidP="00252206">
      <w:pPr>
        <w:rPr>
          <w:b/>
          <w:bCs/>
          <w:color w:val="FF6600"/>
          <w:sz w:val="32"/>
          <w:szCs w:val="32"/>
        </w:rPr>
      </w:pPr>
    </w:p>
    <w:p w14:paraId="61E769E7" w14:textId="77777777" w:rsidR="00252206" w:rsidRDefault="00252206" w:rsidP="00252206">
      <w:pPr>
        <w:rPr>
          <w:b/>
          <w:bCs/>
          <w:color w:val="FF6600"/>
          <w:sz w:val="32"/>
          <w:szCs w:val="32"/>
        </w:rPr>
      </w:pPr>
    </w:p>
    <w:p w14:paraId="18258F2C" w14:textId="77777777" w:rsidR="00252206" w:rsidRDefault="00252206" w:rsidP="00252206">
      <w:pPr>
        <w:rPr>
          <w:b/>
          <w:bCs/>
          <w:color w:val="FF6600"/>
          <w:sz w:val="32"/>
          <w:szCs w:val="32"/>
        </w:rPr>
      </w:pPr>
    </w:p>
    <w:p w14:paraId="32BFBF19" w14:textId="77777777" w:rsidR="00252206" w:rsidRDefault="00252206" w:rsidP="00252206">
      <w:pPr>
        <w:rPr>
          <w:b/>
          <w:bCs/>
          <w:color w:val="FF6600"/>
          <w:sz w:val="32"/>
          <w:szCs w:val="32"/>
        </w:rPr>
      </w:pPr>
    </w:p>
    <w:p w14:paraId="4BE5119E" w14:textId="77777777" w:rsidR="00252206" w:rsidRDefault="00252206" w:rsidP="00252206">
      <w:pPr>
        <w:rPr>
          <w:b/>
          <w:bCs/>
          <w:color w:val="FF6600"/>
          <w:sz w:val="32"/>
          <w:szCs w:val="32"/>
        </w:rPr>
      </w:pPr>
    </w:p>
    <w:p w14:paraId="49D48261" w14:textId="77777777" w:rsidR="00252206" w:rsidRDefault="00252206" w:rsidP="00252206">
      <w:pPr>
        <w:rPr>
          <w:b/>
          <w:bCs/>
          <w:color w:val="FF6600"/>
          <w:sz w:val="32"/>
          <w:szCs w:val="32"/>
        </w:rPr>
      </w:pPr>
    </w:p>
    <w:p w14:paraId="76623276" w14:textId="4C47427B" w:rsidR="00252206" w:rsidRPr="00252206" w:rsidRDefault="00252206" w:rsidP="00252206">
      <w:pPr>
        <w:rPr>
          <w:b/>
          <w:bCs/>
          <w:color w:val="FF6600"/>
          <w:sz w:val="32"/>
          <w:szCs w:val="32"/>
        </w:rPr>
      </w:pPr>
      <w:r w:rsidRPr="00252206">
        <w:rPr>
          <w:b/>
          <w:bCs/>
          <w:color w:val="FF6600"/>
          <w:sz w:val="32"/>
          <w:szCs w:val="32"/>
        </w:rPr>
        <w:lastRenderedPageBreak/>
        <w:t>Illuminate You, Lifelong Learning Lodge – Vulnerable Worker Health and Safety Policy</w:t>
      </w:r>
    </w:p>
    <w:p w14:paraId="3036D5A0" w14:textId="77777777" w:rsidR="00252206" w:rsidRPr="00252206" w:rsidRDefault="00252206" w:rsidP="00252206">
      <w:pPr>
        <w:rPr>
          <w:b/>
          <w:bCs/>
        </w:rPr>
      </w:pPr>
      <w:r w:rsidRPr="00252206">
        <w:rPr>
          <w:b/>
          <w:bCs/>
        </w:rPr>
        <w:t>1. Purpose</w:t>
      </w:r>
    </w:p>
    <w:p w14:paraId="42AE362A" w14:textId="77777777" w:rsidR="00252206" w:rsidRPr="00252206" w:rsidRDefault="00252206" w:rsidP="00252206">
      <w:r w:rsidRPr="00252206">
        <w:t xml:space="preserve">The Vulnerable Worker Health and Safety Policy establishes a framework to protect the health and safety of vulnerable workers within Illuminate You, ensuring a supportive and inclusive work environment that considers the unique needs of </w:t>
      </w:r>
      <w:proofErr w:type="gramStart"/>
      <w:r w:rsidRPr="00252206">
        <w:t>each individual</w:t>
      </w:r>
      <w:proofErr w:type="gramEnd"/>
      <w:r w:rsidRPr="00252206">
        <w:t>.</w:t>
      </w:r>
    </w:p>
    <w:p w14:paraId="3060B756" w14:textId="77777777" w:rsidR="00252206" w:rsidRPr="00252206" w:rsidRDefault="00252206" w:rsidP="00252206">
      <w:pPr>
        <w:rPr>
          <w:b/>
          <w:bCs/>
        </w:rPr>
      </w:pPr>
      <w:r w:rsidRPr="00252206">
        <w:rPr>
          <w:b/>
          <w:bCs/>
        </w:rPr>
        <w:t>2. Scope</w:t>
      </w:r>
    </w:p>
    <w:p w14:paraId="09661C10" w14:textId="77777777" w:rsidR="00252206" w:rsidRPr="00252206" w:rsidRDefault="00252206" w:rsidP="00252206">
      <w:r w:rsidRPr="00252206">
        <w:t>This policy applies to all employees, contractors, and volunteers considered vulnerable due to factors such as age, health conditions, disabilities, mental health challenges, or personal circumstances. It provides guidelines for assessing and mitigating risks associated with vulnerable workers.</w:t>
      </w:r>
    </w:p>
    <w:p w14:paraId="2D4F3FAC" w14:textId="77777777" w:rsidR="00252206" w:rsidRPr="00252206" w:rsidRDefault="00952301" w:rsidP="00252206">
      <w:r>
        <w:rPr>
          <w:shd w:val="clear" w:color="auto" w:fill="FF6600"/>
        </w:rPr>
        <w:pict w14:anchorId="4B9E208E">
          <v:rect id="_x0000_i1032" style="width:0;height:1.5pt" o:hralign="center" o:hrstd="t" o:hr="t" fillcolor="#a0a0a0" stroked="f"/>
        </w:pict>
      </w:r>
    </w:p>
    <w:p w14:paraId="544A6341" w14:textId="77777777" w:rsidR="00252206" w:rsidRPr="00252206" w:rsidRDefault="00252206" w:rsidP="00252206">
      <w:pPr>
        <w:rPr>
          <w:b/>
          <w:bCs/>
        </w:rPr>
      </w:pPr>
      <w:r w:rsidRPr="00252206">
        <w:rPr>
          <w:b/>
          <w:bCs/>
        </w:rPr>
        <w:t>Key Principles of the Policy</w:t>
      </w:r>
    </w:p>
    <w:p w14:paraId="44CE902D" w14:textId="77777777" w:rsidR="00252206" w:rsidRPr="00252206" w:rsidRDefault="00252206" w:rsidP="00252206">
      <w:pPr>
        <w:numPr>
          <w:ilvl w:val="0"/>
          <w:numId w:val="21"/>
        </w:numPr>
      </w:pPr>
      <w:r w:rsidRPr="00252206">
        <w:rPr>
          <w:b/>
          <w:bCs/>
        </w:rPr>
        <w:t>Risk Assessment and Personalization</w:t>
      </w:r>
    </w:p>
    <w:p w14:paraId="437DE6D7" w14:textId="77777777" w:rsidR="00252206" w:rsidRPr="00252206" w:rsidRDefault="00252206" w:rsidP="00252206">
      <w:pPr>
        <w:numPr>
          <w:ilvl w:val="1"/>
          <w:numId w:val="21"/>
        </w:numPr>
      </w:pPr>
      <w:r w:rsidRPr="00252206">
        <w:rPr>
          <w:b/>
          <w:bCs/>
        </w:rPr>
        <w:t>Individual Risk Assessments</w:t>
      </w:r>
      <w:r w:rsidRPr="00252206">
        <w:t>: Conduct personalized risk assessments for each vulnerable worker to identify specific risks and develop tailored mitigation strategies.</w:t>
      </w:r>
    </w:p>
    <w:p w14:paraId="500D8D70" w14:textId="77777777" w:rsidR="00252206" w:rsidRPr="00252206" w:rsidRDefault="00252206" w:rsidP="00252206">
      <w:pPr>
        <w:numPr>
          <w:ilvl w:val="1"/>
          <w:numId w:val="21"/>
        </w:numPr>
      </w:pPr>
      <w:r w:rsidRPr="00252206">
        <w:rPr>
          <w:b/>
          <w:bCs/>
        </w:rPr>
        <w:t>Collaborative Approach</w:t>
      </w:r>
      <w:r w:rsidRPr="00252206">
        <w:t>: Work with the vulnerable worker, their supervisor, and, if appropriate, healthcare professionals to identify any adjustments or additional supports needed.</w:t>
      </w:r>
    </w:p>
    <w:p w14:paraId="32F7D888" w14:textId="77777777" w:rsidR="00252206" w:rsidRPr="00252206" w:rsidRDefault="00252206" w:rsidP="00252206">
      <w:pPr>
        <w:numPr>
          <w:ilvl w:val="1"/>
          <w:numId w:val="21"/>
        </w:numPr>
      </w:pPr>
      <w:r w:rsidRPr="00252206">
        <w:rPr>
          <w:b/>
          <w:bCs/>
        </w:rPr>
        <w:t>Confidentiality</w:t>
      </w:r>
      <w:r w:rsidRPr="00252206">
        <w:t>: Maintain confidentiality regarding personal information disclosed by the worker while ensuring that necessary parties are informed about relevant health and safety requirements.</w:t>
      </w:r>
    </w:p>
    <w:p w14:paraId="693AA0E3" w14:textId="77777777" w:rsidR="00252206" w:rsidRPr="00252206" w:rsidRDefault="00252206" w:rsidP="00252206">
      <w:pPr>
        <w:numPr>
          <w:ilvl w:val="0"/>
          <w:numId w:val="21"/>
        </w:numPr>
      </w:pPr>
      <w:r w:rsidRPr="00252206">
        <w:rPr>
          <w:b/>
          <w:bCs/>
        </w:rPr>
        <w:t>Reasonable Adjustments and Accommodations</w:t>
      </w:r>
    </w:p>
    <w:p w14:paraId="093B093F" w14:textId="77777777" w:rsidR="00252206" w:rsidRPr="00252206" w:rsidRDefault="00252206" w:rsidP="00252206">
      <w:pPr>
        <w:numPr>
          <w:ilvl w:val="1"/>
          <w:numId w:val="21"/>
        </w:numPr>
      </w:pPr>
      <w:r w:rsidRPr="00252206">
        <w:rPr>
          <w:b/>
          <w:bCs/>
        </w:rPr>
        <w:t>Workplace Adjustments</w:t>
      </w:r>
      <w:r w:rsidRPr="00252206">
        <w:t>: Modify workstations, work tasks, or equipment as needed to support vulnerable workers. This may include adjustable seating, assistive technology, or flexible working arrangements.</w:t>
      </w:r>
    </w:p>
    <w:p w14:paraId="38DE7521" w14:textId="77777777" w:rsidR="00252206" w:rsidRPr="00252206" w:rsidRDefault="00252206" w:rsidP="00252206">
      <w:pPr>
        <w:numPr>
          <w:ilvl w:val="1"/>
          <w:numId w:val="21"/>
        </w:numPr>
      </w:pPr>
      <w:r w:rsidRPr="00252206">
        <w:rPr>
          <w:b/>
          <w:bCs/>
        </w:rPr>
        <w:t>Task Assignments</w:t>
      </w:r>
      <w:r w:rsidRPr="00252206">
        <w:t>: Ensure that tasks assigned to vulnerable workers align with their abilities and avoid high-risk tasks that may endanger their health or safety.</w:t>
      </w:r>
    </w:p>
    <w:p w14:paraId="49403227" w14:textId="77777777" w:rsidR="00252206" w:rsidRPr="00252206" w:rsidRDefault="00252206" w:rsidP="00252206">
      <w:pPr>
        <w:numPr>
          <w:ilvl w:val="1"/>
          <w:numId w:val="21"/>
        </w:numPr>
      </w:pPr>
      <w:r w:rsidRPr="00252206">
        <w:rPr>
          <w:b/>
          <w:bCs/>
        </w:rPr>
        <w:t>Flexible Scheduling</w:t>
      </w:r>
      <w:r w:rsidRPr="00252206">
        <w:t>: Offer flexible hours, breaks, or remote work options where possible to support physical or mental health needs.</w:t>
      </w:r>
    </w:p>
    <w:p w14:paraId="3ED0E0BA" w14:textId="77777777" w:rsidR="00252206" w:rsidRPr="00252206" w:rsidRDefault="00252206" w:rsidP="00252206">
      <w:pPr>
        <w:numPr>
          <w:ilvl w:val="0"/>
          <w:numId w:val="21"/>
        </w:numPr>
      </w:pPr>
      <w:r w:rsidRPr="00252206">
        <w:rPr>
          <w:b/>
          <w:bCs/>
        </w:rPr>
        <w:t>Training and Awareness</w:t>
      </w:r>
    </w:p>
    <w:p w14:paraId="6E4A2240" w14:textId="77777777" w:rsidR="00252206" w:rsidRPr="00252206" w:rsidRDefault="00252206" w:rsidP="00252206">
      <w:pPr>
        <w:numPr>
          <w:ilvl w:val="1"/>
          <w:numId w:val="21"/>
        </w:numPr>
      </w:pPr>
      <w:r w:rsidRPr="00252206">
        <w:rPr>
          <w:b/>
          <w:bCs/>
        </w:rPr>
        <w:lastRenderedPageBreak/>
        <w:t>Awareness Training for Staff</w:t>
      </w:r>
      <w:r w:rsidRPr="00252206">
        <w:t>: Provide training for all staff on recognizing and supporting vulnerable workers, focusing on understanding disabilities, chronic conditions, and mental health challenges.</w:t>
      </w:r>
    </w:p>
    <w:p w14:paraId="2D10D38F" w14:textId="77777777" w:rsidR="00252206" w:rsidRPr="00252206" w:rsidRDefault="00252206" w:rsidP="00252206">
      <w:pPr>
        <w:numPr>
          <w:ilvl w:val="1"/>
          <w:numId w:val="21"/>
        </w:numPr>
      </w:pPr>
      <w:r w:rsidRPr="00252206">
        <w:rPr>
          <w:b/>
          <w:bCs/>
        </w:rPr>
        <w:t>Specific Training for Vulnerable Workers</w:t>
      </w:r>
      <w:r w:rsidRPr="00252206">
        <w:t>: Ensure that vulnerable workers receive health and safety training suited to their needs, including emergency procedures, equipment use, and reporting systems.</w:t>
      </w:r>
    </w:p>
    <w:p w14:paraId="7990D469" w14:textId="77777777" w:rsidR="00252206" w:rsidRPr="00252206" w:rsidRDefault="00252206" w:rsidP="00252206">
      <w:pPr>
        <w:numPr>
          <w:ilvl w:val="1"/>
          <w:numId w:val="21"/>
        </w:numPr>
      </w:pPr>
      <w:r w:rsidRPr="00252206">
        <w:rPr>
          <w:b/>
          <w:bCs/>
        </w:rPr>
        <w:t>Continued Education</w:t>
      </w:r>
      <w:r w:rsidRPr="00252206">
        <w:t>: Conduct regular refresher courses and training sessions to keep all staff informed about health and safety best practices for supporting vulnerable workers.</w:t>
      </w:r>
    </w:p>
    <w:p w14:paraId="4431BA94" w14:textId="77777777" w:rsidR="00252206" w:rsidRPr="00252206" w:rsidRDefault="00252206" w:rsidP="00252206">
      <w:pPr>
        <w:numPr>
          <w:ilvl w:val="0"/>
          <w:numId w:val="21"/>
        </w:numPr>
      </w:pPr>
      <w:r w:rsidRPr="00252206">
        <w:rPr>
          <w:b/>
          <w:bCs/>
        </w:rPr>
        <w:t>Health and Well-being Support</w:t>
      </w:r>
    </w:p>
    <w:p w14:paraId="42CF921D" w14:textId="77777777" w:rsidR="00252206" w:rsidRPr="00252206" w:rsidRDefault="00252206" w:rsidP="00252206">
      <w:pPr>
        <w:numPr>
          <w:ilvl w:val="1"/>
          <w:numId w:val="21"/>
        </w:numPr>
      </w:pPr>
      <w:r w:rsidRPr="00252206">
        <w:rPr>
          <w:b/>
          <w:bCs/>
        </w:rPr>
        <w:t>Mental Health Resources</w:t>
      </w:r>
      <w:r w:rsidRPr="00252206">
        <w:t xml:space="preserve">: Offer access to mental health resources, including </w:t>
      </w:r>
      <w:proofErr w:type="spellStart"/>
      <w:r w:rsidRPr="00252206">
        <w:t>counseling</w:t>
      </w:r>
      <w:proofErr w:type="spellEnd"/>
      <w:r w:rsidRPr="00252206">
        <w:t xml:space="preserve"> and support groups, to help vulnerable workers manage workplace challenges.</w:t>
      </w:r>
    </w:p>
    <w:p w14:paraId="30252DEA" w14:textId="77777777" w:rsidR="00252206" w:rsidRPr="00252206" w:rsidRDefault="00252206" w:rsidP="00252206">
      <w:pPr>
        <w:numPr>
          <w:ilvl w:val="1"/>
          <w:numId w:val="21"/>
        </w:numPr>
      </w:pPr>
      <w:r w:rsidRPr="00252206">
        <w:rPr>
          <w:b/>
          <w:bCs/>
        </w:rPr>
        <w:t>Health Monitoring</w:t>
      </w:r>
      <w:r w:rsidRPr="00252206">
        <w:t>: For workers with specific health needs, provide regular check-ins and encourage self-reporting of any health or safety concerns that arise.</w:t>
      </w:r>
    </w:p>
    <w:p w14:paraId="1D5F3982" w14:textId="77777777" w:rsidR="00252206" w:rsidRPr="00252206" w:rsidRDefault="00252206" w:rsidP="00252206">
      <w:pPr>
        <w:numPr>
          <w:ilvl w:val="1"/>
          <w:numId w:val="21"/>
        </w:numPr>
      </w:pPr>
      <w:r w:rsidRPr="00252206">
        <w:rPr>
          <w:b/>
          <w:bCs/>
        </w:rPr>
        <w:t>Occupational Health Services</w:t>
      </w:r>
      <w:r w:rsidRPr="00252206">
        <w:t>: Engage occupational health professionals for guidance on workplace adjustments, safe practices, and worker health assessments as needed.</w:t>
      </w:r>
    </w:p>
    <w:p w14:paraId="692DFF59" w14:textId="77777777" w:rsidR="00252206" w:rsidRPr="00252206" w:rsidRDefault="00252206" w:rsidP="00252206">
      <w:pPr>
        <w:numPr>
          <w:ilvl w:val="0"/>
          <w:numId w:val="21"/>
        </w:numPr>
      </w:pPr>
      <w:r w:rsidRPr="00252206">
        <w:rPr>
          <w:b/>
          <w:bCs/>
        </w:rPr>
        <w:t>Emergency Preparedness and Response</w:t>
      </w:r>
    </w:p>
    <w:p w14:paraId="24A9F258" w14:textId="77777777" w:rsidR="00252206" w:rsidRPr="00252206" w:rsidRDefault="00252206" w:rsidP="00252206">
      <w:pPr>
        <w:numPr>
          <w:ilvl w:val="1"/>
          <w:numId w:val="21"/>
        </w:numPr>
      </w:pPr>
      <w:r w:rsidRPr="00252206">
        <w:rPr>
          <w:b/>
          <w:bCs/>
        </w:rPr>
        <w:t>Evacuation Plans for Vulnerable Workers</w:t>
      </w:r>
      <w:r w:rsidRPr="00252206">
        <w:t>: Develop individualized evacuation plans that address the specific needs of vulnerable workers. Assign a designated "buddy" for each vulnerable worker to assist during emergencies.</w:t>
      </w:r>
    </w:p>
    <w:p w14:paraId="26C2DADC" w14:textId="77777777" w:rsidR="00252206" w:rsidRPr="00252206" w:rsidRDefault="00252206" w:rsidP="00252206">
      <w:pPr>
        <w:numPr>
          <w:ilvl w:val="1"/>
          <w:numId w:val="21"/>
        </w:numPr>
      </w:pPr>
      <w:r w:rsidRPr="00252206">
        <w:rPr>
          <w:b/>
          <w:bCs/>
        </w:rPr>
        <w:t>Accessible Emergency Equipment</w:t>
      </w:r>
      <w:r w:rsidRPr="00252206">
        <w:t>: Ensure that emergency equipment, such as alarms and exits, is accessible to all workers, including those with mobility, hearing, or visual impairments.</w:t>
      </w:r>
    </w:p>
    <w:p w14:paraId="1C52E8F0" w14:textId="77777777" w:rsidR="00252206" w:rsidRPr="00252206" w:rsidRDefault="00252206" w:rsidP="00252206">
      <w:pPr>
        <w:numPr>
          <w:ilvl w:val="1"/>
          <w:numId w:val="21"/>
        </w:numPr>
      </w:pPr>
      <w:r w:rsidRPr="00252206">
        <w:rPr>
          <w:b/>
          <w:bCs/>
        </w:rPr>
        <w:t>Regular Drills and Practice</w:t>
      </w:r>
      <w:r w:rsidRPr="00252206">
        <w:t>: Conduct routine emergency drills that include provisions for vulnerable workers, ensuring that they are confident in evacuation procedures and can safely evacuate in an emergency.</w:t>
      </w:r>
    </w:p>
    <w:p w14:paraId="33BF0FD0" w14:textId="77777777" w:rsidR="00252206" w:rsidRPr="00252206" w:rsidRDefault="00252206" w:rsidP="00252206">
      <w:pPr>
        <w:numPr>
          <w:ilvl w:val="0"/>
          <w:numId w:val="21"/>
        </w:numPr>
      </w:pPr>
      <w:r w:rsidRPr="00252206">
        <w:rPr>
          <w:b/>
          <w:bCs/>
        </w:rPr>
        <w:t>Inclusive and Supportive Culture</w:t>
      </w:r>
    </w:p>
    <w:p w14:paraId="43CE631F" w14:textId="77777777" w:rsidR="00252206" w:rsidRPr="00252206" w:rsidRDefault="00252206" w:rsidP="00252206">
      <w:pPr>
        <w:numPr>
          <w:ilvl w:val="1"/>
          <w:numId w:val="21"/>
        </w:numPr>
      </w:pPr>
      <w:r w:rsidRPr="00252206">
        <w:rPr>
          <w:b/>
          <w:bCs/>
        </w:rPr>
        <w:t>Non-Discriminatory Practices</w:t>
      </w:r>
      <w:r w:rsidRPr="00252206">
        <w:t>: Promote a culture that values inclusivity, respects diversity, and actively prevents discrimination against vulnerable workers.</w:t>
      </w:r>
    </w:p>
    <w:p w14:paraId="5FBD7DD1" w14:textId="77777777" w:rsidR="00252206" w:rsidRPr="00252206" w:rsidRDefault="00252206" w:rsidP="00252206">
      <w:pPr>
        <w:numPr>
          <w:ilvl w:val="1"/>
          <w:numId w:val="21"/>
        </w:numPr>
      </w:pPr>
      <w:r w:rsidRPr="00252206">
        <w:rPr>
          <w:b/>
          <w:bCs/>
        </w:rPr>
        <w:lastRenderedPageBreak/>
        <w:t>Open Communication Channels</w:t>
      </w:r>
      <w:r w:rsidRPr="00252206">
        <w:t>: Encourage vulnerable workers to discuss health and safety concerns openly without fear of discrimination or stigma. Managers should foster a supportive environment where workers feel comfortable seeking help.</w:t>
      </w:r>
    </w:p>
    <w:p w14:paraId="0390A7CD" w14:textId="77777777" w:rsidR="00252206" w:rsidRPr="00252206" w:rsidRDefault="00252206" w:rsidP="00252206">
      <w:pPr>
        <w:numPr>
          <w:ilvl w:val="1"/>
          <w:numId w:val="21"/>
        </w:numPr>
      </w:pPr>
      <w:r w:rsidRPr="00252206">
        <w:rPr>
          <w:b/>
          <w:bCs/>
        </w:rPr>
        <w:t>Feedback Mechanism</w:t>
      </w:r>
      <w:r w:rsidRPr="00252206">
        <w:t>: Implement feedback channels for vulnerable workers to provide input on health and safety practices, creating a more responsive and inclusive workplace.</w:t>
      </w:r>
    </w:p>
    <w:p w14:paraId="5F821406" w14:textId="77777777" w:rsidR="00252206" w:rsidRPr="00252206" w:rsidRDefault="00952301" w:rsidP="00252206">
      <w:r>
        <w:rPr>
          <w:shd w:val="clear" w:color="auto" w:fill="FF6600"/>
        </w:rPr>
        <w:pict w14:anchorId="0C53B3B7">
          <v:rect id="_x0000_i1033" style="width:0;height:1.5pt" o:hralign="center" o:hrstd="t" o:hr="t" fillcolor="#a0a0a0" stroked="f"/>
        </w:pict>
      </w:r>
    </w:p>
    <w:p w14:paraId="1C471EFF" w14:textId="77777777" w:rsidR="00252206" w:rsidRPr="00252206" w:rsidRDefault="00252206" w:rsidP="00252206">
      <w:pPr>
        <w:rPr>
          <w:b/>
          <w:bCs/>
        </w:rPr>
      </w:pPr>
      <w:r w:rsidRPr="00252206">
        <w:rPr>
          <w:b/>
          <w:bCs/>
        </w:rPr>
        <w:t>Roles and Responsibilities</w:t>
      </w:r>
    </w:p>
    <w:p w14:paraId="6F7CD6EE" w14:textId="77777777" w:rsidR="00252206" w:rsidRPr="00252206" w:rsidRDefault="00252206" w:rsidP="00252206">
      <w:pPr>
        <w:numPr>
          <w:ilvl w:val="0"/>
          <w:numId w:val="22"/>
        </w:numPr>
      </w:pPr>
      <w:r w:rsidRPr="00252206">
        <w:rPr>
          <w:b/>
          <w:bCs/>
        </w:rPr>
        <w:t>Management Team</w:t>
      </w:r>
    </w:p>
    <w:p w14:paraId="234E4E71" w14:textId="77777777" w:rsidR="00252206" w:rsidRPr="00252206" w:rsidRDefault="00252206" w:rsidP="00252206">
      <w:pPr>
        <w:numPr>
          <w:ilvl w:val="1"/>
          <w:numId w:val="22"/>
        </w:numPr>
      </w:pPr>
      <w:r w:rsidRPr="00252206">
        <w:rPr>
          <w:b/>
          <w:bCs/>
        </w:rPr>
        <w:t>Policy Enforcement</w:t>
      </w:r>
      <w:r w:rsidRPr="00252206">
        <w:t>: Ensure that this policy is implemented and upheld across all departments, maintaining accountability for its effectiveness.</w:t>
      </w:r>
    </w:p>
    <w:p w14:paraId="0E2400C6" w14:textId="77777777" w:rsidR="00252206" w:rsidRPr="00252206" w:rsidRDefault="00252206" w:rsidP="00252206">
      <w:pPr>
        <w:numPr>
          <w:ilvl w:val="1"/>
          <w:numId w:val="22"/>
        </w:numPr>
      </w:pPr>
      <w:r w:rsidRPr="00252206">
        <w:rPr>
          <w:b/>
          <w:bCs/>
        </w:rPr>
        <w:t>Resource Allocation</w:t>
      </w:r>
      <w:r w:rsidRPr="00252206">
        <w:t>: Allocate resources and provide support for implementing reasonable adjustments, training, and other provisions for vulnerable workers.</w:t>
      </w:r>
    </w:p>
    <w:p w14:paraId="163E567E" w14:textId="77777777" w:rsidR="00252206" w:rsidRPr="00252206" w:rsidRDefault="00252206" w:rsidP="00252206">
      <w:pPr>
        <w:numPr>
          <w:ilvl w:val="1"/>
          <w:numId w:val="22"/>
        </w:numPr>
      </w:pPr>
      <w:r w:rsidRPr="00252206">
        <w:rPr>
          <w:b/>
          <w:bCs/>
        </w:rPr>
        <w:t>Continuous Improvement</w:t>
      </w:r>
      <w:r w:rsidRPr="00252206">
        <w:t>: Regularly review incident reports, risk assessments, and feedback from vulnerable workers to improve health and safety practices.</w:t>
      </w:r>
    </w:p>
    <w:p w14:paraId="7088D9D7" w14:textId="77777777" w:rsidR="00252206" w:rsidRPr="00252206" w:rsidRDefault="00252206" w:rsidP="00252206">
      <w:pPr>
        <w:numPr>
          <w:ilvl w:val="0"/>
          <w:numId w:val="22"/>
        </w:numPr>
      </w:pPr>
      <w:r w:rsidRPr="00252206">
        <w:rPr>
          <w:b/>
          <w:bCs/>
        </w:rPr>
        <w:t>Supervisors</w:t>
      </w:r>
    </w:p>
    <w:p w14:paraId="4D1A048A" w14:textId="77777777" w:rsidR="00252206" w:rsidRPr="00252206" w:rsidRDefault="00252206" w:rsidP="00252206">
      <w:pPr>
        <w:numPr>
          <w:ilvl w:val="1"/>
          <w:numId w:val="22"/>
        </w:numPr>
      </w:pPr>
      <w:r w:rsidRPr="00252206">
        <w:rPr>
          <w:b/>
          <w:bCs/>
        </w:rPr>
        <w:t>Monitor Working Conditions</w:t>
      </w:r>
      <w:r w:rsidRPr="00252206">
        <w:t>: Regularly assess the working conditions of vulnerable workers to ensure compliance with safety measures and identify any emerging risks.</w:t>
      </w:r>
    </w:p>
    <w:p w14:paraId="7A2D10A6" w14:textId="77777777" w:rsidR="00252206" w:rsidRPr="00252206" w:rsidRDefault="00252206" w:rsidP="00252206">
      <w:pPr>
        <w:numPr>
          <w:ilvl w:val="1"/>
          <w:numId w:val="22"/>
        </w:numPr>
      </w:pPr>
      <w:r w:rsidRPr="00252206">
        <w:rPr>
          <w:b/>
          <w:bCs/>
        </w:rPr>
        <w:t>Encourage Reporting</w:t>
      </w:r>
      <w:r w:rsidRPr="00252206">
        <w:t>: Create a safe, non-judgmental environment for vulnerable workers to report any issues or concerns that arise in the workplace.</w:t>
      </w:r>
    </w:p>
    <w:p w14:paraId="2DE4AD70" w14:textId="77777777" w:rsidR="00252206" w:rsidRPr="00252206" w:rsidRDefault="00252206" w:rsidP="00252206">
      <w:pPr>
        <w:numPr>
          <w:ilvl w:val="1"/>
          <w:numId w:val="22"/>
        </w:numPr>
      </w:pPr>
      <w:r w:rsidRPr="00252206">
        <w:rPr>
          <w:b/>
          <w:bCs/>
        </w:rPr>
        <w:t>Implement Adjustments</w:t>
      </w:r>
      <w:r w:rsidRPr="00252206">
        <w:t>: Work closely with vulnerable workers to make reasonable adjustments as necessary, consulting with management and occupational health as needed.</w:t>
      </w:r>
    </w:p>
    <w:p w14:paraId="38DE625A" w14:textId="77777777" w:rsidR="00252206" w:rsidRPr="00252206" w:rsidRDefault="00252206" w:rsidP="00252206">
      <w:pPr>
        <w:numPr>
          <w:ilvl w:val="0"/>
          <w:numId w:val="22"/>
        </w:numPr>
      </w:pPr>
      <w:r w:rsidRPr="00252206">
        <w:rPr>
          <w:b/>
          <w:bCs/>
        </w:rPr>
        <w:t>Vulnerable Workers</w:t>
      </w:r>
    </w:p>
    <w:p w14:paraId="466FE72B" w14:textId="77777777" w:rsidR="00252206" w:rsidRPr="00252206" w:rsidRDefault="00252206" w:rsidP="00252206">
      <w:pPr>
        <w:numPr>
          <w:ilvl w:val="1"/>
          <w:numId w:val="22"/>
        </w:numPr>
      </w:pPr>
      <w:r w:rsidRPr="00252206">
        <w:rPr>
          <w:b/>
          <w:bCs/>
        </w:rPr>
        <w:t>Self-Advocacy</w:t>
      </w:r>
      <w:r w:rsidRPr="00252206">
        <w:t>: Inform supervisors or management about any health or safety concerns, additional support needs, or adjustments that may improve workplace safety.</w:t>
      </w:r>
    </w:p>
    <w:p w14:paraId="4E04399B" w14:textId="77777777" w:rsidR="00252206" w:rsidRPr="00252206" w:rsidRDefault="00252206" w:rsidP="00252206">
      <w:pPr>
        <w:numPr>
          <w:ilvl w:val="1"/>
          <w:numId w:val="22"/>
        </w:numPr>
      </w:pPr>
      <w:r w:rsidRPr="00252206">
        <w:rPr>
          <w:b/>
          <w:bCs/>
        </w:rPr>
        <w:t>Engage in Training</w:t>
      </w:r>
      <w:r w:rsidRPr="00252206">
        <w:t>: Participate actively in health and safety training, understanding emergency procedures and equipment.</w:t>
      </w:r>
    </w:p>
    <w:p w14:paraId="1322D91C" w14:textId="77777777" w:rsidR="00252206" w:rsidRPr="00252206" w:rsidRDefault="00252206" w:rsidP="00252206">
      <w:pPr>
        <w:numPr>
          <w:ilvl w:val="1"/>
          <w:numId w:val="22"/>
        </w:numPr>
      </w:pPr>
      <w:r w:rsidRPr="00252206">
        <w:rPr>
          <w:b/>
          <w:bCs/>
        </w:rPr>
        <w:lastRenderedPageBreak/>
        <w:t>Follow Safety Procedures</w:t>
      </w:r>
      <w:r w:rsidRPr="00252206">
        <w:t>: Comply with safety guidelines and protocols to help maintain a safe working environment for all.</w:t>
      </w:r>
    </w:p>
    <w:p w14:paraId="3AEFCCEE" w14:textId="77777777" w:rsidR="00252206" w:rsidRPr="00252206" w:rsidRDefault="00252206" w:rsidP="00252206">
      <w:pPr>
        <w:numPr>
          <w:ilvl w:val="0"/>
          <w:numId w:val="22"/>
        </w:numPr>
      </w:pPr>
      <w:r w:rsidRPr="00252206">
        <w:rPr>
          <w:b/>
          <w:bCs/>
        </w:rPr>
        <w:t>All Employees</w:t>
      </w:r>
    </w:p>
    <w:p w14:paraId="1C95A46C" w14:textId="77777777" w:rsidR="00252206" w:rsidRPr="00252206" w:rsidRDefault="00252206" w:rsidP="00252206">
      <w:pPr>
        <w:numPr>
          <w:ilvl w:val="1"/>
          <w:numId w:val="22"/>
        </w:numPr>
      </w:pPr>
      <w:r w:rsidRPr="00252206">
        <w:rPr>
          <w:b/>
          <w:bCs/>
        </w:rPr>
        <w:t>Supportive Culture</w:t>
      </w:r>
      <w:r w:rsidRPr="00252206">
        <w:t>: Foster an inclusive workplace by respecting the needs of vulnerable colleagues and supporting safety measures.</w:t>
      </w:r>
    </w:p>
    <w:p w14:paraId="33D19488" w14:textId="77777777" w:rsidR="00252206" w:rsidRPr="00252206" w:rsidRDefault="00252206" w:rsidP="00252206">
      <w:pPr>
        <w:numPr>
          <w:ilvl w:val="1"/>
          <w:numId w:val="22"/>
        </w:numPr>
      </w:pPr>
      <w:r w:rsidRPr="00252206">
        <w:rPr>
          <w:b/>
          <w:bCs/>
        </w:rPr>
        <w:t>Report Hazards</w:t>
      </w:r>
      <w:r w:rsidRPr="00252206">
        <w:t>: Report any hazards or safety concerns involving vulnerable workers to supervisors or the management team.</w:t>
      </w:r>
    </w:p>
    <w:p w14:paraId="0A3C0252" w14:textId="77777777" w:rsidR="00252206" w:rsidRPr="00252206" w:rsidRDefault="00252206" w:rsidP="00252206">
      <w:pPr>
        <w:numPr>
          <w:ilvl w:val="1"/>
          <w:numId w:val="22"/>
        </w:numPr>
      </w:pPr>
      <w:r w:rsidRPr="00252206">
        <w:rPr>
          <w:b/>
          <w:bCs/>
        </w:rPr>
        <w:t>Participate in Training</w:t>
      </w:r>
      <w:r w:rsidRPr="00252206">
        <w:t>: Engage in awareness training to better understand the needs of vulnerable workers and contribute to a safer, more supportive environment.</w:t>
      </w:r>
    </w:p>
    <w:p w14:paraId="3B31C042" w14:textId="77777777" w:rsidR="00252206" w:rsidRPr="00252206" w:rsidRDefault="00952301" w:rsidP="00252206">
      <w:r>
        <w:rPr>
          <w:shd w:val="clear" w:color="auto" w:fill="FF6600"/>
        </w:rPr>
        <w:pict w14:anchorId="02223BF1">
          <v:rect id="_x0000_i1034" style="width:0;height:1.5pt" o:hralign="center" o:hrstd="t" o:hr="t" fillcolor="#a0a0a0" stroked="f"/>
        </w:pict>
      </w:r>
    </w:p>
    <w:p w14:paraId="7EA96DDA" w14:textId="77777777" w:rsidR="00252206" w:rsidRPr="00252206" w:rsidRDefault="00252206" w:rsidP="00252206">
      <w:pPr>
        <w:rPr>
          <w:b/>
          <w:bCs/>
        </w:rPr>
      </w:pPr>
      <w:r w:rsidRPr="00252206">
        <w:rPr>
          <w:b/>
          <w:bCs/>
        </w:rPr>
        <w:t>Policy Compliance, Monitoring, and Review</w:t>
      </w:r>
    </w:p>
    <w:p w14:paraId="44E84825" w14:textId="77777777" w:rsidR="00252206" w:rsidRPr="00252206" w:rsidRDefault="00252206" w:rsidP="00252206">
      <w:pPr>
        <w:numPr>
          <w:ilvl w:val="0"/>
          <w:numId w:val="23"/>
        </w:numPr>
      </w:pPr>
      <w:r w:rsidRPr="00252206">
        <w:rPr>
          <w:b/>
          <w:bCs/>
        </w:rPr>
        <w:t>Monitoring</w:t>
      </w:r>
    </w:p>
    <w:p w14:paraId="1E248856" w14:textId="77777777" w:rsidR="00252206" w:rsidRPr="00252206" w:rsidRDefault="00252206" w:rsidP="00252206">
      <w:pPr>
        <w:numPr>
          <w:ilvl w:val="1"/>
          <w:numId w:val="23"/>
        </w:numPr>
      </w:pPr>
      <w:r w:rsidRPr="00252206">
        <w:t>Conduct regular audits to assess the effectiveness of safety measures for vulnerable workers.</w:t>
      </w:r>
    </w:p>
    <w:p w14:paraId="7A8F1D5C" w14:textId="77777777" w:rsidR="00252206" w:rsidRPr="00252206" w:rsidRDefault="00252206" w:rsidP="00252206">
      <w:pPr>
        <w:numPr>
          <w:ilvl w:val="1"/>
          <w:numId w:val="23"/>
        </w:numPr>
      </w:pPr>
      <w:r w:rsidRPr="00252206">
        <w:t>Review risk assessments and adjust policies or practices in response to any changes in the workplace environment or needs of vulnerable workers.</w:t>
      </w:r>
    </w:p>
    <w:p w14:paraId="5F66559F" w14:textId="77777777" w:rsidR="00252206" w:rsidRPr="00252206" w:rsidRDefault="00252206" w:rsidP="00252206">
      <w:pPr>
        <w:numPr>
          <w:ilvl w:val="0"/>
          <w:numId w:val="23"/>
        </w:numPr>
      </w:pPr>
      <w:r w:rsidRPr="00252206">
        <w:rPr>
          <w:b/>
          <w:bCs/>
        </w:rPr>
        <w:t>Policy Review</w:t>
      </w:r>
    </w:p>
    <w:p w14:paraId="73EF90B2" w14:textId="77777777" w:rsidR="00252206" w:rsidRPr="00252206" w:rsidRDefault="00252206" w:rsidP="00252206">
      <w:pPr>
        <w:numPr>
          <w:ilvl w:val="1"/>
          <w:numId w:val="23"/>
        </w:numPr>
      </w:pPr>
      <w:r w:rsidRPr="00252206">
        <w:t>Review the Vulnerable Worker Health and Safety Policy annually, or after any incidents involving vulnerable workers.</w:t>
      </w:r>
    </w:p>
    <w:p w14:paraId="488EF7FF" w14:textId="77777777" w:rsidR="00252206" w:rsidRPr="00252206" w:rsidRDefault="00252206" w:rsidP="00252206">
      <w:pPr>
        <w:numPr>
          <w:ilvl w:val="1"/>
          <w:numId w:val="23"/>
        </w:numPr>
      </w:pPr>
      <w:r w:rsidRPr="00252206">
        <w:t>Update the policy to reflect current legislation, workplace needs, and best practices in supporting vulnerable workers.</w:t>
      </w:r>
    </w:p>
    <w:p w14:paraId="2FCCCAE1" w14:textId="77777777" w:rsidR="00252206" w:rsidRPr="00252206" w:rsidRDefault="00252206" w:rsidP="00252206">
      <w:pPr>
        <w:numPr>
          <w:ilvl w:val="0"/>
          <w:numId w:val="23"/>
        </w:numPr>
      </w:pPr>
      <w:r w:rsidRPr="00252206">
        <w:rPr>
          <w:b/>
          <w:bCs/>
        </w:rPr>
        <w:t>Communication of Changes</w:t>
      </w:r>
    </w:p>
    <w:p w14:paraId="5E8FDA06" w14:textId="77777777" w:rsidR="00252206" w:rsidRPr="00252206" w:rsidRDefault="00252206" w:rsidP="00252206">
      <w:pPr>
        <w:numPr>
          <w:ilvl w:val="1"/>
          <w:numId w:val="23"/>
        </w:numPr>
      </w:pPr>
      <w:r w:rsidRPr="00252206">
        <w:t>Any updates to the policy will be communicated to all staff, with additional training provided if necessary to ensure continued compliance and understanding.</w:t>
      </w:r>
    </w:p>
    <w:p w14:paraId="4C332D54" w14:textId="77777777" w:rsidR="00591F1D" w:rsidRDefault="00591F1D"/>
    <w:p w14:paraId="511D1FCE" w14:textId="77777777" w:rsidR="00490957" w:rsidRDefault="00490957"/>
    <w:p w14:paraId="16D73EC7" w14:textId="77777777" w:rsidR="00252206" w:rsidRDefault="00252206"/>
    <w:p w14:paraId="63655322" w14:textId="77777777" w:rsidR="00252206" w:rsidRDefault="00252206"/>
    <w:p w14:paraId="62B5E350" w14:textId="77777777" w:rsidR="00252206" w:rsidRDefault="00252206"/>
    <w:p w14:paraId="122EC5CF" w14:textId="77777777" w:rsidR="00252206" w:rsidRPr="00252206" w:rsidRDefault="00252206" w:rsidP="00252206">
      <w:pPr>
        <w:rPr>
          <w:b/>
          <w:bCs/>
          <w:color w:val="FF6600"/>
          <w:sz w:val="32"/>
          <w:szCs w:val="32"/>
        </w:rPr>
      </w:pPr>
      <w:r w:rsidRPr="00252206">
        <w:rPr>
          <w:b/>
          <w:bCs/>
          <w:color w:val="FF6600"/>
          <w:sz w:val="32"/>
          <w:szCs w:val="32"/>
        </w:rPr>
        <w:lastRenderedPageBreak/>
        <w:t>Illuminate Care – RIDDOR Reporting Policy</w:t>
      </w:r>
    </w:p>
    <w:p w14:paraId="27673E83" w14:textId="77777777" w:rsidR="00252206" w:rsidRPr="00252206" w:rsidRDefault="00252206" w:rsidP="00252206">
      <w:pPr>
        <w:rPr>
          <w:b/>
          <w:bCs/>
        </w:rPr>
      </w:pPr>
      <w:r w:rsidRPr="00252206">
        <w:rPr>
          <w:b/>
          <w:bCs/>
        </w:rPr>
        <w:t>1. Purpose of the Policy</w:t>
      </w:r>
    </w:p>
    <w:p w14:paraId="3ED5F6CA" w14:textId="77777777" w:rsidR="00252206" w:rsidRPr="00252206" w:rsidRDefault="00252206" w:rsidP="00252206">
      <w:r w:rsidRPr="00252206">
        <w:t>The RIDDOR Policy ensures that Illuminate Care complies with the legal requirements to report certain work-related injuries, illnesses, and dangerous occurrences to the Health and Safety Executive (HSE). This policy aims to foster a culture of transparency and prompt reporting to help improve health and safety standards across our organization.</w:t>
      </w:r>
    </w:p>
    <w:p w14:paraId="31697D00" w14:textId="77777777" w:rsidR="00252206" w:rsidRPr="00252206" w:rsidRDefault="00252206" w:rsidP="00252206">
      <w:pPr>
        <w:rPr>
          <w:b/>
          <w:bCs/>
        </w:rPr>
      </w:pPr>
      <w:r w:rsidRPr="00252206">
        <w:rPr>
          <w:b/>
          <w:bCs/>
        </w:rPr>
        <w:t>2. Scope</w:t>
      </w:r>
    </w:p>
    <w:p w14:paraId="36ED25C5" w14:textId="77777777" w:rsidR="00252206" w:rsidRPr="00252206" w:rsidRDefault="00252206" w:rsidP="00252206">
      <w:r w:rsidRPr="00252206">
        <w:t>This policy applies to all Illuminate Care staff, contractors, and others who may be affected by workplace incidents. It covers all reportable incidents as defined by RIDDOR, including but not limited to fatalities, specified injuries, cases of occupational diseases, and dangerous occurrences.</w:t>
      </w:r>
    </w:p>
    <w:p w14:paraId="42CEB5F5" w14:textId="77777777" w:rsidR="00252206" w:rsidRPr="00252206" w:rsidRDefault="00952301" w:rsidP="00252206">
      <w:r>
        <w:rPr>
          <w:shd w:val="clear" w:color="auto" w:fill="FF6600"/>
        </w:rPr>
        <w:pict w14:anchorId="1691E488">
          <v:rect id="_x0000_i1035" style="width:0;height:1.5pt" o:hralign="center" o:hrstd="t" o:hr="t" fillcolor="#a0a0a0" stroked="f"/>
        </w:pict>
      </w:r>
    </w:p>
    <w:p w14:paraId="0F27451C" w14:textId="77777777" w:rsidR="00252206" w:rsidRPr="00252206" w:rsidRDefault="00252206" w:rsidP="00252206">
      <w:pPr>
        <w:rPr>
          <w:b/>
          <w:bCs/>
        </w:rPr>
      </w:pPr>
      <w:r w:rsidRPr="00252206">
        <w:rPr>
          <w:b/>
          <w:bCs/>
        </w:rPr>
        <w:t>Policy Details and Reporting Procedures</w:t>
      </w:r>
    </w:p>
    <w:p w14:paraId="7092F320" w14:textId="77777777" w:rsidR="00252206" w:rsidRPr="00252206" w:rsidRDefault="00252206" w:rsidP="00252206">
      <w:pPr>
        <w:numPr>
          <w:ilvl w:val="0"/>
          <w:numId w:val="37"/>
        </w:numPr>
      </w:pPr>
      <w:r w:rsidRPr="00252206">
        <w:rPr>
          <w:b/>
          <w:bCs/>
        </w:rPr>
        <w:t>What Needs to Be Reported under RIDDOR</w:t>
      </w:r>
    </w:p>
    <w:p w14:paraId="5085F60E" w14:textId="77777777" w:rsidR="00252206" w:rsidRPr="00252206" w:rsidRDefault="00252206" w:rsidP="00252206">
      <w:r w:rsidRPr="00252206">
        <w:t>Under RIDDOR, Illuminate Care must report the following incidents to the HSE:</w:t>
      </w:r>
    </w:p>
    <w:p w14:paraId="3E3D526D" w14:textId="77777777" w:rsidR="00252206" w:rsidRPr="00252206" w:rsidRDefault="00252206" w:rsidP="00252206">
      <w:pPr>
        <w:numPr>
          <w:ilvl w:val="1"/>
          <w:numId w:val="37"/>
        </w:numPr>
      </w:pPr>
      <w:r w:rsidRPr="00252206">
        <w:rPr>
          <w:b/>
          <w:bCs/>
        </w:rPr>
        <w:t>Fatalities</w:t>
      </w:r>
      <w:r w:rsidRPr="00252206">
        <w:t xml:space="preserve">: Any fatal incident that occurs in the workplace or </w:t>
      </w:r>
      <w:proofErr w:type="gramStart"/>
      <w:r w:rsidRPr="00252206">
        <w:t>as a result of</w:t>
      </w:r>
      <w:proofErr w:type="gramEnd"/>
      <w:r w:rsidRPr="00252206">
        <w:t xml:space="preserve"> work activities.</w:t>
      </w:r>
    </w:p>
    <w:p w14:paraId="518FE32F" w14:textId="77777777" w:rsidR="00252206" w:rsidRPr="00252206" w:rsidRDefault="00252206" w:rsidP="00252206">
      <w:pPr>
        <w:numPr>
          <w:ilvl w:val="1"/>
          <w:numId w:val="37"/>
        </w:numPr>
      </w:pPr>
      <w:r w:rsidRPr="00252206">
        <w:rPr>
          <w:b/>
          <w:bCs/>
        </w:rPr>
        <w:t>Specified Injuries</w:t>
      </w:r>
      <w:r w:rsidRPr="00252206">
        <w:t>: This includes fractures (except fingers, thumbs, and toes), amputations, loss of sight (temporary or permanent), serious burns, and other severe injuries.</w:t>
      </w:r>
    </w:p>
    <w:p w14:paraId="180B55C6" w14:textId="77777777" w:rsidR="00252206" w:rsidRPr="00252206" w:rsidRDefault="00252206" w:rsidP="00252206">
      <w:pPr>
        <w:numPr>
          <w:ilvl w:val="1"/>
          <w:numId w:val="37"/>
        </w:numPr>
      </w:pPr>
      <w:r w:rsidRPr="00252206">
        <w:rPr>
          <w:b/>
          <w:bCs/>
        </w:rPr>
        <w:t>Over Seven-Day Injuries</w:t>
      </w:r>
      <w:r w:rsidRPr="00252206">
        <w:t>: Any injury that results in an employee being unable to work or perform their normal duties for more than seven consecutive days.</w:t>
      </w:r>
    </w:p>
    <w:p w14:paraId="05E63C4A" w14:textId="77777777" w:rsidR="00252206" w:rsidRPr="00252206" w:rsidRDefault="00252206" w:rsidP="00252206">
      <w:pPr>
        <w:numPr>
          <w:ilvl w:val="1"/>
          <w:numId w:val="37"/>
        </w:numPr>
      </w:pPr>
      <w:r w:rsidRPr="00252206">
        <w:rPr>
          <w:b/>
          <w:bCs/>
        </w:rPr>
        <w:t>Dangerous Occurrences</w:t>
      </w:r>
      <w:r w:rsidRPr="00252206">
        <w:t>: Situations with a potential for serious injury, such as electrical incidents, fires, structural collapses, or explosions.</w:t>
      </w:r>
    </w:p>
    <w:p w14:paraId="6CA38E90" w14:textId="77777777" w:rsidR="00252206" w:rsidRPr="00252206" w:rsidRDefault="00252206" w:rsidP="00252206">
      <w:pPr>
        <w:numPr>
          <w:ilvl w:val="1"/>
          <w:numId w:val="37"/>
        </w:numPr>
      </w:pPr>
      <w:r w:rsidRPr="00252206">
        <w:rPr>
          <w:b/>
          <w:bCs/>
        </w:rPr>
        <w:t>Occupational Diseases</w:t>
      </w:r>
      <w:r w:rsidRPr="00252206">
        <w:t>: Conditions arising from work activities, such as carpal tunnel syndrome, occupational asthma, or any other reportable disease.</w:t>
      </w:r>
    </w:p>
    <w:p w14:paraId="59A1268B" w14:textId="77777777" w:rsidR="00252206" w:rsidRPr="00252206" w:rsidRDefault="00252206" w:rsidP="00252206">
      <w:pPr>
        <w:numPr>
          <w:ilvl w:val="1"/>
          <w:numId w:val="37"/>
        </w:numPr>
      </w:pPr>
      <w:r w:rsidRPr="00252206">
        <w:rPr>
          <w:b/>
          <w:bCs/>
        </w:rPr>
        <w:t>Work-Related Incidents Involving Non-Employees</w:t>
      </w:r>
      <w:r w:rsidRPr="00252206">
        <w:t>: Injuries that result in hospital treatment or fatalities involving visitors, service users, or members of the public on Illuminate Care premises.</w:t>
      </w:r>
    </w:p>
    <w:p w14:paraId="165082A2" w14:textId="77777777" w:rsidR="00252206" w:rsidRPr="00252206" w:rsidRDefault="00252206" w:rsidP="00252206">
      <w:pPr>
        <w:numPr>
          <w:ilvl w:val="0"/>
          <w:numId w:val="37"/>
        </w:numPr>
      </w:pPr>
      <w:r w:rsidRPr="00252206">
        <w:rPr>
          <w:b/>
          <w:bCs/>
        </w:rPr>
        <w:t>Incident Reporting and Documentation</w:t>
      </w:r>
    </w:p>
    <w:p w14:paraId="29B0360D" w14:textId="77777777" w:rsidR="00252206" w:rsidRPr="00252206" w:rsidRDefault="00252206" w:rsidP="00252206">
      <w:pPr>
        <w:numPr>
          <w:ilvl w:val="1"/>
          <w:numId w:val="37"/>
        </w:numPr>
      </w:pPr>
      <w:r w:rsidRPr="00252206">
        <w:rPr>
          <w:b/>
          <w:bCs/>
        </w:rPr>
        <w:lastRenderedPageBreak/>
        <w:t>Immediate Reporting</w:t>
      </w:r>
      <w:r w:rsidRPr="00252206">
        <w:t>: Staff must immediately report any work-related accident, injury, disease, or dangerous occurrence to their supervisor or designated health and safety officer.</w:t>
      </w:r>
    </w:p>
    <w:p w14:paraId="68166936" w14:textId="77777777" w:rsidR="00252206" w:rsidRPr="00252206" w:rsidRDefault="00252206" w:rsidP="00252206">
      <w:pPr>
        <w:numPr>
          <w:ilvl w:val="1"/>
          <w:numId w:val="37"/>
        </w:numPr>
      </w:pPr>
      <w:r w:rsidRPr="00252206">
        <w:rPr>
          <w:b/>
          <w:bCs/>
        </w:rPr>
        <w:t>Incident Log</w:t>
      </w:r>
      <w:r w:rsidRPr="00252206">
        <w:t>: All incidents must be recorded in the Incident Log, documenting details such as date, time, nature of the incident, persons involved, and any immediate actions taken.</w:t>
      </w:r>
    </w:p>
    <w:p w14:paraId="3ECF2A50" w14:textId="77777777" w:rsidR="00252206" w:rsidRPr="00252206" w:rsidRDefault="00252206" w:rsidP="00252206">
      <w:pPr>
        <w:numPr>
          <w:ilvl w:val="1"/>
          <w:numId w:val="37"/>
        </w:numPr>
      </w:pPr>
      <w:r w:rsidRPr="00252206">
        <w:rPr>
          <w:b/>
          <w:bCs/>
        </w:rPr>
        <w:t>RIDDOR Form Completion</w:t>
      </w:r>
      <w:r w:rsidRPr="00252206">
        <w:t>: For incidents that fall under RIDDOR criteria, the designated health and safety officer is responsible for completing the necessary forms and submitting them to the HSE within the legally required timeframe.</w:t>
      </w:r>
    </w:p>
    <w:p w14:paraId="2C9715E8" w14:textId="77777777" w:rsidR="00252206" w:rsidRPr="00252206" w:rsidRDefault="00252206" w:rsidP="00252206">
      <w:pPr>
        <w:numPr>
          <w:ilvl w:val="0"/>
          <w:numId w:val="37"/>
        </w:numPr>
      </w:pPr>
      <w:r w:rsidRPr="00252206">
        <w:rPr>
          <w:b/>
          <w:bCs/>
        </w:rPr>
        <w:t>Reporting Timeframes</w:t>
      </w:r>
    </w:p>
    <w:p w14:paraId="3B302CC3" w14:textId="77777777" w:rsidR="00252206" w:rsidRPr="00252206" w:rsidRDefault="00252206" w:rsidP="00252206">
      <w:pPr>
        <w:numPr>
          <w:ilvl w:val="1"/>
          <w:numId w:val="37"/>
        </w:numPr>
      </w:pPr>
      <w:r w:rsidRPr="00252206">
        <w:rPr>
          <w:b/>
          <w:bCs/>
        </w:rPr>
        <w:t>Fatalities and Major Incidents</w:t>
      </w:r>
      <w:r w:rsidRPr="00252206">
        <w:t>: Must be reported to the HSE immediately by telephone, with a written report submitted within ten days.</w:t>
      </w:r>
    </w:p>
    <w:p w14:paraId="4232199E" w14:textId="77777777" w:rsidR="00252206" w:rsidRPr="00252206" w:rsidRDefault="00252206" w:rsidP="00252206">
      <w:pPr>
        <w:numPr>
          <w:ilvl w:val="1"/>
          <w:numId w:val="37"/>
        </w:numPr>
      </w:pPr>
      <w:r w:rsidRPr="00252206">
        <w:rPr>
          <w:b/>
          <w:bCs/>
        </w:rPr>
        <w:t>Seven-Day Injuries</w:t>
      </w:r>
      <w:r w:rsidRPr="00252206">
        <w:t>: Must be reported to the HSE within 15 days of the incident occurring.</w:t>
      </w:r>
    </w:p>
    <w:p w14:paraId="170DA801" w14:textId="77777777" w:rsidR="00252206" w:rsidRPr="00252206" w:rsidRDefault="00252206" w:rsidP="00252206">
      <w:pPr>
        <w:numPr>
          <w:ilvl w:val="1"/>
          <w:numId w:val="37"/>
        </w:numPr>
      </w:pPr>
      <w:r w:rsidRPr="00252206">
        <w:rPr>
          <w:b/>
          <w:bCs/>
        </w:rPr>
        <w:t>Occupational Diseases</w:t>
      </w:r>
      <w:r w:rsidRPr="00252206">
        <w:t>: Should be reported as soon as they are confirmed by a medical professional.</w:t>
      </w:r>
    </w:p>
    <w:p w14:paraId="01F2ED88" w14:textId="77777777" w:rsidR="00252206" w:rsidRPr="00252206" w:rsidRDefault="00252206" w:rsidP="00252206">
      <w:pPr>
        <w:numPr>
          <w:ilvl w:val="1"/>
          <w:numId w:val="37"/>
        </w:numPr>
      </w:pPr>
      <w:r w:rsidRPr="00252206">
        <w:rPr>
          <w:b/>
          <w:bCs/>
        </w:rPr>
        <w:t>Dangerous Occurrences</w:t>
      </w:r>
      <w:r w:rsidRPr="00252206">
        <w:t>: Must be reported immediately, especially if posing an ongoing threat, with a detailed report submitted to the HSE within ten days.</w:t>
      </w:r>
    </w:p>
    <w:p w14:paraId="5F8F329A" w14:textId="77777777" w:rsidR="00252206" w:rsidRPr="00252206" w:rsidRDefault="00252206" w:rsidP="00252206">
      <w:pPr>
        <w:numPr>
          <w:ilvl w:val="0"/>
          <w:numId w:val="37"/>
        </w:numPr>
      </w:pPr>
      <w:r w:rsidRPr="00252206">
        <w:rPr>
          <w:b/>
          <w:bCs/>
        </w:rPr>
        <w:t>Investigation and Follow-Up</w:t>
      </w:r>
    </w:p>
    <w:p w14:paraId="139520A2" w14:textId="77777777" w:rsidR="00252206" w:rsidRPr="00252206" w:rsidRDefault="00252206" w:rsidP="00252206">
      <w:pPr>
        <w:numPr>
          <w:ilvl w:val="1"/>
          <w:numId w:val="37"/>
        </w:numPr>
      </w:pPr>
      <w:r w:rsidRPr="00252206">
        <w:rPr>
          <w:b/>
          <w:bCs/>
        </w:rPr>
        <w:t>Root Cause Analysis</w:t>
      </w:r>
      <w:r w:rsidRPr="00252206">
        <w:t>: Conduct an in-depth investigation of reportable incidents to identify root causes and contributing factors. This helps develop preventive actions to avoid recurrence.</w:t>
      </w:r>
    </w:p>
    <w:p w14:paraId="5B11936F" w14:textId="77777777" w:rsidR="00252206" w:rsidRPr="00252206" w:rsidRDefault="00252206" w:rsidP="00252206">
      <w:pPr>
        <w:numPr>
          <w:ilvl w:val="1"/>
          <w:numId w:val="37"/>
        </w:numPr>
      </w:pPr>
      <w:r w:rsidRPr="00252206">
        <w:rPr>
          <w:b/>
          <w:bCs/>
        </w:rPr>
        <w:t>Corrective Measures</w:t>
      </w:r>
      <w:r w:rsidRPr="00252206">
        <w:t>: Implement corrective and preventive measures based on investigation findings to improve workplace safety practices.</w:t>
      </w:r>
    </w:p>
    <w:p w14:paraId="4C51E616" w14:textId="77777777" w:rsidR="00252206" w:rsidRPr="00252206" w:rsidRDefault="00252206" w:rsidP="00252206">
      <w:pPr>
        <w:numPr>
          <w:ilvl w:val="1"/>
          <w:numId w:val="37"/>
        </w:numPr>
      </w:pPr>
      <w:r w:rsidRPr="00252206">
        <w:rPr>
          <w:b/>
          <w:bCs/>
        </w:rPr>
        <w:t>Incident Review</w:t>
      </w:r>
      <w:r w:rsidRPr="00252206">
        <w:t>: All reportable incidents will be reviewed by senior management and health and safety officers to assess the adequacy of responses and identify any additional improvements to policies or practices.</w:t>
      </w:r>
    </w:p>
    <w:p w14:paraId="7CF4AEE2" w14:textId="77777777" w:rsidR="00252206" w:rsidRPr="00252206" w:rsidRDefault="00252206" w:rsidP="00252206">
      <w:pPr>
        <w:numPr>
          <w:ilvl w:val="0"/>
          <w:numId w:val="37"/>
        </w:numPr>
      </w:pPr>
      <w:r w:rsidRPr="00252206">
        <w:rPr>
          <w:b/>
          <w:bCs/>
        </w:rPr>
        <w:t>Training and Awareness</w:t>
      </w:r>
    </w:p>
    <w:p w14:paraId="51E60C96" w14:textId="77777777" w:rsidR="00252206" w:rsidRPr="00252206" w:rsidRDefault="00252206" w:rsidP="00252206">
      <w:pPr>
        <w:numPr>
          <w:ilvl w:val="1"/>
          <w:numId w:val="37"/>
        </w:numPr>
      </w:pPr>
      <w:r w:rsidRPr="00252206">
        <w:rPr>
          <w:b/>
          <w:bCs/>
        </w:rPr>
        <w:t>Staff Training</w:t>
      </w:r>
      <w:r w:rsidRPr="00252206">
        <w:t>: All staff will be trained on RIDDOR requirements, including what constitutes a reportable incident and how to report it.</w:t>
      </w:r>
    </w:p>
    <w:p w14:paraId="017DB355" w14:textId="77777777" w:rsidR="00252206" w:rsidRPr="00252206" w:rsidRDefault="00252206" w:rsidP="00252206">
      <w:pPr>
        <w:numPr>
          <w:ilvl w:val="1"/>
          <w:numId w:val="37"/>
        </w:numPr>
      </w:pPr>
      <w:r w:rsidRPr="00252206">
        <w:rPr>
          <w:b/>
          <w:bCs/>
        </w:rPr>
        <w:lastRenderedPageBreak/>
        <w:t>Management Training</w:t>
      </w:r>
      <w:r w:rsidRPr="00252206">
        <w:t>: Managers and supervisors receive additional training on incident management, reporting procedures, and RIDDOR compliance.</w:t>
      </w:r>
    </w:p>
    <w:p w14:paraId="4E557961" w14:textId="77777777" w:rsidR="00252206" w:rsidRPr="00252206" w:rsidRDefault="00252206" w:rsidP="00252206">
      <w:pPr>
        <w:numPr>
          <w:ilvl w:val="1"/>
          <w:numId w:val="37"/>
        </w:numPr>
      </w:pPr>
      <w:r w:rsidRPr="00252206">
        <w:rPr>
          <w:b/>
          <w:bCs/>
        </w:rPr>
        <w:t>Annual Refresher Courses</w:t>
      </w:r>
      <w:r w:rsidRPr="00252206">
        <w:t>: Annual training updates on RIDDOR reporting ensure that all staff remain informed about current procedures and responsibilities.</w:t>
      </w:r>
    </w:p>
    <w:p w14:paraId="401E4C3D" w14:textId="77777777" w:rsidR="00252206" w:rsidRPr="00252206" w:rsidRDefault="00252206" w:rsidP="00252206">
      <w:pPr>
        <w:numPr>
          <w:ilvl w:val="0"/>
          <w:numId w:val="37"/>
        </w:numPr>
      </w:pPr>
      <w:r w:rsidRPr="00252206">
        <w:rPr>
          <w:b/>
          <w:bCs/>
        </w:rPr>
        <w:t>Confidentiality and Record Keeping</w:t>
      </w:r>
    </w:p>
    <w:p w14:paraId="655FA8D5" w14:textId="77777777" w:rsidR="00252206" w:rsidRPr="00252206" w:rsidRDefault="00252206" w:rsidP="00252206">
      <w:pPr>
        <w:numPr>
          <w:ilvl w:val="1"/>
          <w:numId w:val="37"/>
        </w:numPr>
      </w:pPr>
      <w:r w:rsidRPr="00252206">
        <w:rPr>
          <w:b/>
          <w:bCs/>
        </w:rPr>
        <w:t>Data Privacy</w:t>
      </w:r>
      <w:r w:rsidRPr="00252206">
        <w:t>: All incident reports and personal data are managed with confidentiality and in compliance with GDPR regulations.</w:t>
      </w:r>
    </w:p>
    <w:p w14:paraId="21DCEA11" w14:textId="77777777" w:rsidR="00252206" w:rsidRPr="00252206" w:rsidRDefault="00252206" w:rsidP="00252206">
      <w:pPr>
        <w:numPr>
          <w:ilvl w:val="1"/>
          <w:numId w:val="37"/>
        </w:numPr>
      </w:pPr>
      <w:r w:rsidRPr="00252206">
        <w:rPr>
          <w:b/>
          <w:bCs/>
        </w:rPr>
        <w:t>Record Retention</w:t>
      </w:r>
      <w:r w:rsidRPr="00252206">
        <w:t>: Maintain records of all RIDDOR reports and associated documentation for a minimum of three years, as required by law. These records are securely stored and accessible only to authorized personnel.</w:t>
      </w:r>
    </w:p>
    <w:p w14:paraId="330C5D3A" w14:textId="77777777" w:rsidR="00252206" w:rsidRPr="00252206" w:rsidRDefault="00952301" w:rsidP="00252206">
      <w:r>
        <w:rPr>
          <w:shd w:val="clear" w:color="auto" w:fill="FF6600"/>
        </w:rPr>
        <w:pict w14:anchorId="75F8FFBB">
          <v:rect id="_x0000_i1036" style="width:0;height:1.5pt" o:hralign="center" o:hrstd="t" o:hr="t" fillcolor="#a0a0a0" stroked="f"/>
        </w:pict>
      </w:r>
    </w:p>
    <w:p w14:paraId="7C6145BF" w14:textId="77777777" w:rsidR="00252206" w:rsidRPr="00252206" w:rsidRDefault="00252206" w:rsidP="00252206">
      <w:pPr>
        <w:rPr>
          <w:b/>
          <w:bCs/>
        </w:rPr>
      </w:pPr>
      <w:r w:rsidRPr="00252206">
        <w:rPr>
          <w:b/>
          <w:bCs/>
        </w:rPr>
        <w:t>Roles and Responsibilities</w:t>
      </w:r>
    </w:p>
    <w:p w14:paraId="3ABD9BC2" w14:textId="77777777" w:rsidR="00252206" w:rsidRPr="00252206" w:rsidRDefault="00252206" w:rsidP="00252206">
      <w:pPr>
        <w:numPr>
          <w:ilvl w:val="0"/>
          <w:numId w:val="38"/>
        </w:numPr>
      </w:pPr>
      <w:r w:rsidRPr="00252206">
        <w:rPr>
          <w:b/>
          <w:bCs/>
        </w:rPr>
        <w:t>Health and Safety Officer</w:t>
      </w:r>
    </w:p>
    <w:p w14:paraId="170D468F" w14:textId="77777777" w:rsidR="00252206" w:rsidRPr="00252206" w:rsidRDefault="00252206" w:rsidP="00252206">
      <w:pPr>
        <w:numPr>
          <w:ilvl w:val="1"/>
          <w:numId w:val="38"/>
        </w:numPr>
      </w:pPr>
      <w:r w:rsidRPr="00252206">
        <w:t>Completes and submits RIDDOR reports to the HSE within required timeframes.</w:t>
      </w:r>
    </w:p>
    <w:p w14:paraId="735890B2" w14:textId="77777777" w:rsidR="00252206" w:rsidRPr="00252206" w:rsidRDefault="00252206" w:rsidP="00252206">
      <w:pPr>
        <w:numPr>
          <w:ilvl w:val="1"/>
          <w:numId w:val="38"/>
        </w:numPr>
      </w:pPr>
      <w:r w:rsidRPr="00252206">
        <w:t>Maintains records of incidents and RIDDOR submissions and coordinates follow-up investigations.</w:t>
      </w:r>
    </w:p>
    <w:p w14:paraId="27B3F813" w14:textId="77777777" w:rsidR="00252206" w:rsidRPr="00252206" w:rsidRDefault="00252206" w:rsidP="00252206">
      <w:pPr>
        <w:numPr>
          <w:ilvl w:val="1"/>
          <w:numId w:val="38"/>
        </w:numPr>
      </w:pPr>
      <w:r w:rsidRPr="00252206">
        <w:t>Oversees training programs on RIDDOR compliance for all staff.</w:t>
      </w:r>
    </w:p>
    <w:p w14:paraId="3E40AAAC" w14:textId="77777777" w:rsidR="00252206" w:rsidRPr="00252206" w:rsidRDefault="00252206" w:rsidP="00252206">
      <w:pPr>
        <w:numPr>
          <w:ilvl w:val="0"/>
          <w:numId w:val="38"/>
        </w:numPr>
      </w:pPr>
      <w:r w:rsidRPr="00252206">
        <w:rPr>
          <w:b/>
          <w:bCs/>
        </w:rPr>
        <w:t>Management Team</w:t>
      </w:r>
    </w:p>
    <w:p w14:paraId="51E0640C" w14:textId="77777777" w:rsidR="00252206" w:rsidRPr="00252206" w:rsidRDefault="00252206" w:rsidP="00252206">
      <w:pPr>
        <w:numPr>
          <w:ilvl w:val="1"/>
          <w:numId w:val="38"/>
        </w:numPr>
      </w:pPr>
      <w:r w:rsidRPr="00252206">
        <w:t>Ensures that all staff are aware of and comply with RIDDOR requirements.</w:t>
      </w:r>
    </w:p>
    <w:p w14:paraId="286AF8DA" w14:textId="77777777" w:rsidR="00252206" w:rsidRPr="00252206" w:rsidRDefault="00252206" w:rsidP="00252206">
      <w:pPr>
        <w:numPr>
          <w:ilvl w:val="1"/>
          <w:numId w:val="38"/>
        </w:numPr>
      </w:pPr>
      <w:r w:rsidRPr="00252206">
        <w:t>Reviews reportable incidents and ensures that corrective actions are implemented.</w:t>
      </w:r>
    </w:p>
    <w:p w14:paraId="2AD98A87" w14:textId="77777777" w:rsidR="00252206" w:rsidRPr="00252206" w:rsidRDefault="00252206" w:rsidP="00252206">
      <w:pPr>
        <w:numPr>
          <w:ilvl w:val="1"/>
          <w:numId w:val="38"/>
        </w:numPr>
      </w:pPr>
      <w:r w:rsidRPr="00252206">
        <w:t>Allocates resources for safety improvements, as indicated by RIDDOR investigations.</w:t>
      </w:r>
    </w:p>
    <w:p w14:paraId="76A433E2" w14:textId="77777777" w:rsidR="00252206" w:rsidRPr="00252206" w:rsidRDefault="00252206" w:rsidP="00252206">
      <w:pPr>
        <w:numPr>
          <w:ilvl w:val="0"/>
          <w:numId w:val="38"/>
        </w:numPr>
      </w:pPr>
      <w:r w:rsidRPr="00252206">
        <w:rPr>
          <w:b/>
          <w:bCs/>
        </w:rPr>
        <w:t>Employees and Contractors</w:t>
      </w:r>
    </w:p>
    <w:p w14:paraId="146752F3" w14:textId="77777777" w:rsidR="00252206" w:rsidRPr="00252206" w:rsidRDefault="00252206" w:rsidP="00252206">
      <w:pPr>
        <w:numPr>
          <w:ilvl w:val="1"/>
          <w:numId w:val="38"/>
        </w:numPr>
      </w:pPr>
      <w:r w:rsidRPr="00252206">
        <w:t>Report any work-related injuries, diseases, or dangerous occurrences immediately.</w:t>
      </w:r>
    </w:p>
    <w:p w14:paraId="5AE5F2D7" w14:textId="77777777" w:rsidR="00252206" w:rsidRPr="00252206" w:rsidRDefault="00252206" w:rsidP="00252206">
      <w:pPr>
        <w:numPr>
          <w:ilvl w:val="1"/>
          <w:numId w:val="38"/>
        </w:numPr>
      </w:pPr>
      <w:r w:rsidRPr="00252206">
        <w:t>Participate in training and adhere to all health and safety protocols.</w:t>
      </w:r>
    </w:p>
    <w:p w14:paraId="42A215A5" w14:textId="77777777" w:rsidR="00252206" w:rsidRPr="00252206" w:rsidRDefault="00252206" w:rsidP="00252206">
      <w:pPr>
        <w:numPr>
          <w:ilvl w:val="1"/>
          <w:numId w:val="38"/>
        </w:numPr>
      </w:pPr>
      <w:r w:rsidRPr="00252206">
        <w:lastRenderedPageBreak/>
        <w:t>Cooperate with any investigations to help identify causes and contribute to preventive solutions.</w:t>
      </w:r>
    </w:p>
    <w:p w14:paraId="5F25383A" w14:textId="77777777" w:rsidR="00252206" w:rsidRPr="00252206" w:rsidRDefault="00952301" w:rsidP="00252206">
      <w:r>
        <w:rPr>
          <w:shd w:val="clear" w:color="auto" w:fill="FF6600"/>
        </w:rPr>
        <w:pict w14:anchorId="6C77B054">
          <v:rect id="_x0000_i1037" style="width:0;height:1.5pt" o:hralign="center" o:hrstd="t" o:hr="t" fillcolor="#a0a0a0" stroked="f"/>
        </w:pict>
      </w:r>
    </w:p>
    <w:p w14:paraId="31EAE861" w14:textId="77777777" w:rsidR="00252206" w:rsidRPr="00252206" w:rsidRDefault="00252206" w:rsidP="00252206">
      <w:pPr>
        <w:rPr>
          <w:b/>
          <w:bCs/>
        </w:rPr>
      </w:pPr>
      <w:r w:rsidRPr="00252206">
        <w:rPr>
          <w:b/>
          <w:bCs/>
        </w:rPr>
        <w:t>Policy Review and Updates</w:t>
      </w:r>
    </w:p>
    <w:p w14:paraId="1BE1ACE1" w14:textId="77777777" w:rsidR="00252206" w:rsidRPr="00252206" w:rsidRDefault="00252206" w:rsidP="00252206">
      <w:pPr>
        <w:numPr>
          <w:ilvl w:val="0"/>
          <w:numId w:val="39"/>
        </w:numPr>
      </w:pPr>
      <w:r w:rsidRPr="00252206">
        <w:rPr>
          <w:b/>
          <w:bCs/>
        </w:rPr>
        <w:t>Annual Review</w:t>
      </w:r>
      <w:r w:rsidRPr="00252206">
        <w:br/>
        <w:t>This RIDDOR policy is reviewed annually or following any significant incident to ensure compliance with current legislation and best practices.</w:t>
      </w:r>
    </w:p>
    <w:p w14:paraId="3BB1ECD6" w14:textId="77777777" w:rsidR="00252206" w:rsidRPr="00252206" w:rsidRDefault="00252206" w:rsidP="00252206">
      <w:pPr>
        <w:numPr>
          <w:ilvl w:val="0"/>
          <w:numId w:val="39"/>
        </w:numPr>
      </w:pPr>
      <w:r w:rsidRPr="00252206">
        <w:rPr>
          <w:b/>
          <w:bCs/>
        </w:rPr>
        <w:t>Continuous Improvement</w:t>
      </w:r>
      <w:r w:rsidRPr="00252206">
        <w:br/>
        <w:t>Illuminate Care is committed to continuously improving health and safety practices. Feedback from RIDDOR investigations is used to update risk assessments, policies, and training content.</w:t>
      </w:r>
    </w:p>
    <w:p w14:paraId="33D790F4" w14:textId="77777777" w:rsidR="00252206" w:rsidRPr="00252206" w:rsidRDefault="00252206" w:rsidP="00252206">
      <w:pPr>
        <w:numPr>
          <w:ilvl w:val="0"/>
          <w:numId w:val="39"/>
        </w:numPr>
      </w:pPr>
      <w:r w:rsidRPr="00252206">
        <w:rPr>
          <w:b/>
          <w:bCs/>
        </w:rPr>
        <w:t>Communication of Updates</w:t>
      </w:r>
      <w:r w:rsidRPr="00252206">
        <w:br/>
        <w:t>Any updates to this policy will be communicated to all staff, with additional training provided if necessary.</w:t>
      </w:r>
    </w:p>
    <w:p w14:paraId="6FE0B7DB" w14:textId="77777777" w:rsidR="00252206" w:rsidRPr="00252206" w:rsidRDefault="00952301" w:rsidP="00252206">
      <w:r>
        <w:rPr>
          <w:shd w:val="clear" w:color="auto" w:fill="FF6600"/>
        </w:rPr>
        <w:pict w14:anchorId="46B4690C">
          <v:rect id="_x0000_i1038" style="width:0;height:1.5pt" o:hralign="center" o:hrstd="t" o:hr="t" fillcolor="#a0a0a0" stroked="f"/>
        </w:pict>
      </w:r>
    </w:p>
    <w:p w14:paraId="1AFA36E2" w14:textId="77777777" w:rsidR="00252206" w:rsidRPr="00252206" w:rsidRDefault="00252206" w:rsidP="00252206">
      <w:r w:rsidRPr="00252206">
        <w:rPr>
          <w:b/>
          <w:bCs/>
        </w:rPr>
        <w:t>Illuminate Care’s commitment to safety includes full compliance with RIDDOR regulations, supporting a proactive approach to incident reporting and risk management.</w:t>
      </w:r>
      <w:r w:rsidRPr="00252206">
        <w:t xml:space="preserve"> Through diligence, transparency, and a culture of continuous improvement, we work to create a safer environment for everyone involved in our services.</w:t>
      </w:r>
    </w:p>
    <w:p w14:paraId="4BD7CC23" w14:textId="77777777" w:rsidR="00252206" w:rsidRDefault="00252206"/>
    <w:p w14:paraId="3460E576" w14:textId="77777777" w:rsidR="00252206" w:rsidRDefault="00252206"/>
    <w:p w14:paraId="0F4F2C6B" w14:textId="77777777" w:rsidR="009648EF" w:rsidRDefault="009648EF"/>
    <w:p w14:paraId="04126BC7" w14:textId="77777777" w:rsidR="009648EF" w:rsidRDefault="009648EF"/>
    <w:p w14:paraId="6876BAC1" w14:textId="77777777" w:rsidR="009648EF" w:rsidRDefault="009648EF"/>
    <w:p w14:paraId="2433831E" w14:textId="77777777" w:rsidR="009648EF" w:rsidRDefault="009648EF"/>
    <w:p w14:paraId="32A98E9D" w14:textId="77777777" w:rsidR="009648EF" w:rsidRDefault="009648EF"/>
    <w:p w14:paraId="40B92DCB" w14:textId="77777777" w:rsidR="009648EF" w:rsidRDefault="009648EF"/>
    <w:p w14:paraId="019CA7D2" w14:textId="77777777" w:rsidR="009648EF" w:rsidRDefault="009648EF"/>
    <w:p w14:paraId="0F2694C1" w14:textId="77777777" w:rsidR="009648EF" w:rsidRDefault="009648EF"/>
    <w:p w14:paraId="76CE8278" w14:textId="77777777" w:rsidR="009648EF" w:rsidRDefault="009648EF"/>
    <w:p w14:paraId="63578419" w14:textId="77777777" w:rsidR="009648EF" w:rsidRDefault="009648EF" w:rsidP="009648EF"/>
    <w:p w14:paraId="39ACAC1B" w14:textId="43245180" w:rsidR="009648EF" w:rsidRPr="009648EF" w:rsidRDefault="009648EF" w:rsidP="009648EF">
      <w:pPr>
        <w:rPr>
          <w:b/>
          <w:bCs/>
          <w:color w:val="FF6600"/>
          <w:sz w:val="32"/>
          <w:szCs w:val="32"/>
        </w:rPr>
      </w:pPr>
      <w:r w:rsidRPr="009648EF">
        <w:rPr>
          <w:b/>
          <w:bCs/>
          <w:color w:val="FF6600"/>
          <w:sz w:val="32"/>
          <w:szCs w:val="32"/>
        </w:rPr>
        <w:lastRenderedPageBreak/>
        <w:t>Illuminate Care – COSHH Policy</w:t>
      </w:r>
    </w:p>
    <w:p w14:paraId="3053525D" w14:textId="77777777" w:rsidR="009648EF" w:rsidRPr="009648EF" w:rsidRDefault="009648EF" w:rsidP="009648EF">
      <w:pPr>
        <w:rPr>
          <w:b/>
          <w:bCs/>
        </w:rPr>
      </w:pPr>
      <w:r w:rsidRPr="009648EF">
        <w:rPr>
          <w:b/>
          <w:bCs/>
        </w:rPr>
        <w:t>1. Purpose of the Policy</w:t>
      </w:r>
    </w:p>
    <w:p w14:paraId="213DDD1C" w14:textId="77777777" w:rsidR="009648EF" w:rsidRDefault="009648EF" w:rsidP="009648EF">
      <w:r w:rsidRPr="009648EF">
        <w:t xml:space="preserve">The COSHH Policy establishes procedures for managing and controlling exposure to hazardous substances within Illuminate Care. </w:t>
      </w:r>
    </w:p>
    <w:p w14:paraId="078B895D" w14:textId="2481C3B6" w:rsidR="009648EF" w:rsidRPr="009648EF" w:rsidRDefault="009648EF" w:rsidP="009648EF">
      <w:r w:rsidRPr="009648EF">
        <w:t>The policy is designed to prevent harm from chemicals, cleaning agents, and any other hazardous materials used or encountered in our facilities.</w:t>
      </w:r>
    </w:p>
    <w:p w14:paraId="0F216485" w14:textId="77777777" w:rsidR="009648EF" w:rsidRPr="009648EF" w:rsidRDefault="009648EF" w:rsidP="009648EF">
      <w:pPr>
        <w:rPr>
          <w:b/>
          <w:bCs/>
        </w:rPr>
      </w:pPr>
      <w:r w:rsidRPr="009648EF">
        <w:rPr>
          <w:b/>
          <w:bCs/>
        </w:rPr>
        <w:t>2. Scope</w:t>
      </w:r>
    </w:p>
    <w:p w14:paraId="0F19EA7B" w14:textId="77777777" w:rsidR="009648EF" w:rsidRPr="009648EF" w:rsidRDefault="009648EF" w:rsidP="009648EF">
      <w:r w:rsidRPr="009648EF">
        <w:t>This policy applies to all Illuminate Care staff, contractors, visitors, and service users who may be exposed to hazardous substances within Illuminate Care facilities. The policy includes all chemicals, materials, and substances that could pose health risks if not handled, stored, or disposed of correctly.</w:t>
      </w:r>
    </w:p>
    <w:p w14:paraId="704531F2" w14:textId="77777777" w:rsidR="009648EF" w:rsidRPr="009648EF" w:rsidRDefault="00952301" w:rsidP="009648EF">
      <w:r>
        <w:rPr>
          <w:shd w:val="clear" w:color="auto" w:fill="FF6600"/>
        </w:rPr>
        <w:pict w14:anchorId="11DFEFD4">
          <v:rect id="_x0000_i1039" style="width:0;height:1.5pt" o:hralign="center" o:hrstd="t" o:hr="t" fillcolor="#a0a0a0" stroked="f"/>
        </w:pict>
      </w:r>
    </w:p>
    <w:p w14:paraId="2999F2C6" w14:textId="77777777" w:rsidR="009648EF" w:rsidRPr="009648EF" w:rsidRDefault="009648EF" w:rsidP="009648EF">
      <w:pPr>
        <w:rPr>
          <w:b/>
          <w:bCs/>
        </w:rPr>
      </w:pPr>
      <w:r w:rsidRPr="009648EF">
        <w:rPr>
          <w:b/>
          <w:bCs/>
        </w:rPr>
        <w:t>COSHH Procedures and Guidelines</w:t>
      </w:r>
    </w:p>
    <w:p w14:paraId="1203521A" w14:textId="77777777" w:rsidR="009648EF" w:rsidRPr="009648EF" w:rsidRDefault="009648EF" w:rsidP="009648EF">
      <w:pPr>
        <w:numPr>
          <w:ilvl w:val="0"/>
          <w:numId w:val="40"/>
        </w:numPr>
      </w:pPr>
      <w:r w:rsidRPr="009648EF">
        <w:rPr>
          <w:b/>
          <w:bCs/>
        </w:rPr>
        <w:t>Identifying Hazardous Substances</w:t>
      </w:r>
    </w:p>
    <w:p w14:paraId="24715D74" w14:textId="77777777" w:rsidR="009648EF" w:rsidRPr="009648EF" w:rsidRDefault="009648EF" w:rsidP="009648EF">
      <w:pPr>
        <w:numPr>
          <w:ilvl w:val="1"/>
          <w:numId w:val="40"/>
        </w:numPr>
      </w:pPr>
      <w:r w:rsidRPr="009648EF">
        <w:rPr>
          <w:b/>
          <w:bCs/>
        </w:rPr>
        <w:t>Inventory of Substances</w:t>
      </w:r>
      <w:r w:rsidRPr="009648EF">
        <w:t>: Maintain a comprehensive list of all hazardous substances on site, including cleaning agents, maintenance chemicals, and any specialized products. This list must be updated whenever a new substance is introduced.</w:t>
      </w:r>
    </w:p>
    <w:p w14:paraId="2C1AF2D9" w14:textId="77777777" w:rsidR="009648EF" w:rsidRPr="009648EF" w:rsidRDefault="009648EF" w:rsidP="009648EF">
      <w:pPr>
        <w:numPr>
          <w:ilvl w:val="1"/>
          <w:numId w:val="40"/>
        </w:numPr>
      </w:pPr>
      <w:r w:rsidRPr="009648EF">
        <w:rPr>
          <w:b/>
          <w:bCs/>
        </w:rPr>
        <w:t>Safety Data Sheets (SDS)</w:t>
      </w:r>
      <w:r w:rsidRPr="009648EF">
        <w:t>: Ensure that Safety Data Sheets (SDS) are available for every hazardous substance. The SDS includes details on handling, storage, emergency measures, and disposal.</w:t>
      </w:r>
    </w:p>
    <w:p w14:paraId="20E34228" w14:textId="77777777" w:rsidR="009648EF" w:rsidRPr="009648EF" w:rsidRDefault="009648EF" w:rsidP="009648EF">
      <w:pPr>
        <w:numPr>
          <w:ilvl w:val="0"/>
          <w:numId w:val="40"/>
        </w:numPr>
      </w:pPr>
      <w:r w:rsidRPr="009648EF">
        <w:rPr>
          <w:b/>
          <w:bCs/>
        </w:rPr>
        <w:t>Risk Assessment</w:t>
      </w:r>
    </w:p>
    <w:p w14:paraId="496DAB68" w14:textId="77777777" w:rsidR="009648EF" w:rsidRPr="009648EF" w:rsidRDefault="009648EF" w:rsidP="009648EF">
      <w:pPr>
        <w:numPr>
          <w:ilvl w:val="1"/>
          <w:numId w:val="40"/>
        </w:numPr>
      </w:pPr>
      <w:r w:rsidRPr="009648EF">
        <w:rPr>
          <w:b/>
          <w:bCs/>
        </w:rPr>
        <w:t>COSHH Risk Assessments</w:t>
      </w:r>
      <w:r w:rsidRPr="009648EF">
        <w:t>: Conduct specific COSHH risk assessments for all hazardous substances. Assess the potential health risks and identify control measures to minimize exposure.</w:t>
      </w:r>
    </w:p>
    <w:p w14:paraId="0F559B70" w14:textId="77777777" w:rsidR="009648EF" w:rsidRPr="009648EF" w:rsidRDefault="009648EF" w:rsidP="009648EF">
      <w:pPr>
        <w:numPr>
          <w:ilvl w:val="1"/>
          <w:numId w:val="40"/>
        </w:numPr>
      </w:pPr>
      <w:r w:rsidRPr="009648EF">
        <w:rPr>
          <w:b/>
          <w:bCs/>
        </w:rPr>
        <w:t>Frequency of Assessment</w:t>
      </w:r>
      <w:r w:rsidRPr="009648EF">
        <w:t>: Update COSHH assessments annually or if a new substance is introduced, or there are significant changes in usage patterns.</w:t>
      </w:r>
    </w:p>
    <w:p w14:paraId="6238C551" w14:textId="77777777" w:rsidR="009648EF" w:rsidRDefault="009648EF" w:rsidP="009648EF">
      <w:pPr>
        <w:numPr>
          <w:ilvl w:val="1"/>
          <w:numId w:val="40"/>
        </w:numPr>
      </w:pPr>
      <w:r w:rsidRPr="009648EF">
        <w:rPr>
          <w:b/>
          <w:bCs/>
        </w:rPr>
        <w:t>Personalized Risk Assessments</w:t>
      </w:r>
      <w:r w:rsidRPr="009648EF">
        <w:t>: Conduct individual risk assessments for staff or service users who may be particularly sensitive to certain chemicals due to health conditions or allergies.</w:t>
      </w:r>
    </w:p>
    <w:p w14:paraId="1BB49FF6" w14:textId="77777777" w:rsidR="009648EF" w:rsidRDefault="009648EF" w:rsidP="009648EF"/>
    <w:p w14:paraId="14A5416B" w14:textId="77777777" w:rsidR="009648EF" w:rsidRPr="009648EF" w:rsidRDefault="009648EF" w:rsidP="009648EF"/>
    <w:p w14:paraId="36F6A605" w14:textId="77777777" w:rsidR="009648EF" w:rsidRPr="009648EF" w:rsidRDefault="009648EF" w:rsidP="009648EF">
      <w:pPr>
        <w:numPr>
          <w:ilvl w:val="0"/>
          <w:numId w:val="40"/>
        </w:numPr>
      </w:pPr>
      <w:r w:rsidRPr="009648EF">
        <w:rPr>
          <w:b/>
          <w:bCs/>
        </w:rPr>
        <w:lastRenderedPageBreak/>
        <w:t>Control Measures</w:t>
      </w:r>
    </w:p>
    <w:p w14:paraId="2F4BCF61" w14:textId="77777777" w:rsidR="009648EF" w:rsidRPr="009648EF" w:rsidRDefault="009648EF" w:rsidP="009648EF">
      <w:pPr>
        <w:numPr>
          <w:ilvl w:val="1"/>
          <w:numId w:val="40"/>
        </w:numPr>
      </w:pPr>
      <w:r w:rsidRPr="009648EF">
        <w:rPr>
          <w:b/>
          <w:bCs/>
        </w:rPr>
        <w:t>Substitution</w:t>
      </w:r>
      <w:r w:rsidRPr="009648EF">
        <w:t>: Where possible, substitute hazardous substances with safer alternatives.</w:t>
      </w:r>
    </w:p>
    <w:p w14:paraId="0A5F939C" w14:textId="77777777" w:rsidR="009648EF" w:rsidRPr="009648EF" w:rsidRDefault="009648EF" w:rsidP="009648EF">
      <w:pPr>
        <w:numPr>
          <w:ilvl w:val="1"/>
          <w:numId w:val="40"/>
        </w:numPr>
      </w:pPr>
      <w:r w:rsidRPr="009648EF">
        <w:rPr>
          <w:b/>
          <w:bCs/>
        </w:rPr>
        <w:t>Storage</w:t>
      </w:r>
      <w:r w:rsidRPr="009648EF">
        <w:t xml:space="preserve">: Store hazardous substances in clearly </w:t>
      </w:r>
      <w:proofErr w:type="spellStart"/>
      <w:r w:rsidRPr="009648EF">
        <w:t>labeled</w:t>
      </w:r>
      <w:proofErr w:type="spellEnd"/>
      <w:r w:rsidRPr="009648EF">
        <w:t xml:space="preserve"> containers in designated, secure storage areas. Ensure storage is in accordance with the substance’s SDS to prevent dangerous reactions or contamination.</w:t>
      </w:r>
    </w:p>
    <w:p w14:paraId="0FAE7335" w14:textId="77777777" w:rsidR="009648EF" w:rsidRPr="009648EF" w:rsidRDefault="009648EF" w:rsidP="009648EF">
      <w:pPr>
        <w:numPr>
          <w:ilvl w:val="1"/>
          <w:numId w:val="40"/>
        </w:numPr>
      </w:pPr>
      <w:r w:rsidRPr="009648EF">
        <w:rPr>
          <w:b/>
          <w:bCs/>
        </w:rPr>
        <w:t>Ventilation and Containment</w:t>
      </w:r>
      <w:r w:rsidRPr="009648EF">
        <w:t>: Use adequate ventilation systems and containment measures (e.g., fume hoods or extractor fans) where hazardous substances are used.</w:t>
      </w:r>
    </w:p>
    <w:p w14:paraId="32868030" w14:textId="77777777" w:rsidR="009648EF" w:rsidRPr="009648EF" w:rsidRDefault="009648EF" w:rsidP="009648EF">
      <w:pPr>
        <w:numPr>
          <w:ilvl w:val="1"/>
          <w:numId w:val="40"/>
        </w:numPr>
      </w:pPr>
      <w:r w:rsidRPr="009648EF">
        <w:rPr>
          <w:b/>
          <w:bCs/>
        </w:rPr>
        <w:t>Personal Protective Equipment (PPE)</w:t>
      </w:r>
      <w:r w:rsidRPr="009648EF">
        <w:t>: Provide and enforce the use of appropriate PPE, such as gloves, masks, goggles, and aprons, based on the risk assessment.</w:t>
      </w:r>
    </w:p>
    <w:p w14:paraId="6CF0734C" w14:textId="77777777" w:rsidR="009648EF" w:rsidRPr="009648EF" w:rsidRDefault="009648EF" w:rsidP="009648EF">
      <w:pPr>
        <w:numPr>
          <w:ilvl w:val="0"/>
          <w:numId w:val="40"/>
        </w:numPr>
      </w:pPr>
      <w:r w:rsidRPr="009648EF">
        <w:rPr>
          <w:b/>
          <w:bCs/>
        </w:rPr>
        <w:t>Training and Information</w:t>
      </w:r>
    </w:p>
    <w:p w14:paraId="5F841DD9" w14:textId="77777777" w:rsidR="009648EF" w:rsidRPr="009648EF" w:rsidRDefault="009648EF" w:rsidP="009648EF">
      <w:pPr>
        <w:numPr>
          <w:ilvl w:val="1"/>
          <w:numId w:val="40"/>
        </w:numPr>
      </w:pPr>
      <w:r w:rsidRPr="009648EF">
        <w:rPr>
          <w:b/>
          <w:bCs/>
        </w:rPr>
        <w:t>Staff Training</w:t>
      </w:r>
      <w:r w:rsidRPr="009648EF">
        <w:t>: Provide COSHH training to all staff who handle or are exposed to hazardous substances. Training should cover safe handling, PPE use, emergency procedures, and disposal methods.</w:t>
      </w:r>
    </w:p>
    <w:p w14:paraId="6A79F5C1" w14:textId="77777777" w:rsidR="009648EF" w:rsidRPr="009648EF" w:rsidRDefault="009648EF" w:rsidP="009648EF">
      <w:pPr>
        <w:numPr>
          <w:ilvl w:val="1"/>
          <w:numId w:val="40"/>
        </w:numPr>
      </w:pPr>
      <w:r w:rsidRPr="009648EF">
        <w:rPr>
          <w:b/>
          <w:bCs/>
        </w:rPr>
        <w:t>Regular Refresher Training</w:t>
      </w:r>
      <w:r w:rsidRPr="009648EF">
        <w:t>: Conduct refresher training annually or whenever new substances are introduced to ensure ongoing awareness and adherence to safety protocols.</w:t>
      </w:r>
    </w:p>
    <w:p w14:paraId="63D5EAD7" w14:textId="77777777" w:rsidR="009648EF" w:rsidRPr="009648EF" w:rsidRDefault="009648EF" w:rsidP="009648EF">
      <w:pPr>
        <w:numPr>
          <w:ilvl w:val="1"/>
          <w:numId w:val="40"/>
        </w:numPr>
      </w:pPr>
      <w:r w:rsidRPr="009648EF">
        <w:rPr>
          <w:b/>
          <w:bCs/>
        </w:rPr>
        <w:t>Access to Information</w:t>
      </w:r>
      <w:r w:rsidRPr="009648EF">
        <w:t>: Ensure all staff have access to the SDS for each substance they work with and understand the importance of adhering to COSHH guidelines.</w:t>
      </w:r>
    </w:p>
    <w:p w14:paraId="209F325E" w14:textId="77777777" w:rsidR="009648EF" w:rsidRPr="009648EF" w:rsidRDefault="009648EF" w:rsidP="009648EF">
      <w:pPr>
        <w:numPr>
          <w:ilvl w:val="0"/>
          <w:numId w:val="40"/>
        </w:numPr>
      </w:pPr>
      <w:r w:rsidRPr="009648EF">
        <w:rPr>
          <w:b/>
          <w:bCs/>
        </w:rPr>
        <w:t>Emergency Procedures</w:t>
      </w:r>
    </w:p>
    <w:p w14:paraId="165C0815" w14:textId="77777777" w:rsidR="009648EF" w:rsidRPr="009648EF" w:rsidRDefault="009648EF" w:rsidP="009648EF">
      <w:pPr>
        <w:numPr>
          <w:ilvl w:val="1"/>
          <w:numId w:val="40"/>
        </w:numPr>
      </w:pPr>
      <w:r w:rsidRPr="009648EF">
        <w:rPr>
          <w:b/>
          <w:bCs/>
        </w:rPr>
        <w:t>Spill Response</w:t>
      </w:r>
      <w:r w:rsidRPr="009648EF">
        <w:t>: Establish clear procedures for handling and cleaning up spills of hazardous substances. Ensure spill kits are available and accessible in all areas where hazardous substances are stored or used.</w:t>
      </w:r>
    </w:p>
    <w:p w14:paraId="63AECF7D" w14:textId="77777777" w:rsidR="009648EF" w:rsidRPr="009648EF" w:rsidRDefault="009648EF" w:rsidP="009648EF">
      <w:pPr>
        <w:numPr>
          <w:ilvl w:val="1"/>
          <w:numId w:val="40"/>
        </w:numPr>
      </w:pPr>
      <w:r w:rsidRPr="009648EF">
        <w:rPr>
          <w:b/>
          <w:bCs/>
        </w:rPr>
        <w:t>First Aid for Exposure</w:t>
      </w:r>
      <w:r w:rsidRPr="009648EF">
        <w:t>: Provide training on first aid procedures for exposure incidents (e.g., inhalation, skin contact, eye contact). Ensure that emergency eyewash stations and first aid kits are readily available.</w:t>
      </w:r>
    </w:p>
    <w:p w14:paraId="445AE1A6" w14:textId="77777777" w:rsidR="009648EF" w:rsidRDefault="009648EF" w:rsidP="009648EF">
      <w:pPr>
        <w:numPr>
          <w:ilvl w:val="1"/>
          <w:numId w:val="40"/>
        </w:numPr>
      </w:pPr>
      <w:r w:rsidRPr="009648EF">
        <w:rPr>
          <w:b/>
          <w:bCs/>
        </w:rPr>
        <w:t>Incident Reporting</w:t>
      </w:r>
      <w:r w:rsidRPr="009648EF">
        <w:t>: Report any exposure incidents, spills, or near misses immediately. Complete incident documentation and investigate causes to prevent recurrence.</w:t>
      </w:r>
    </w:p>
    <w:p w14:paraId="6DDF009F" w14:textId="77777777" w:rsidR="009648EF" w:rsidRDefault="009648EF" w:rsidP="009648EF"/>
    <w:p w14:paraId="55F5BCBC" w14:textId="77777777" w:rsidR="009648EF" w:rsidRPr="009648EF" w:rsidRDefault="009648EF" w:rsidP="009648EF"/>
    <w:p w14:paraId="6D8F8514" w14:textId="77777777" w:rsidR="009648EF" w:rsidRPr="009648EF" w:rsidRDefault="009648EF" w:rsidP="009648EF">
      <w:pPr>
        <w:numPr>
          <w:ilvl w:val="0"/>
          <w:numId w:val="40"/>
        </w:numPr>
      </w:pPr>
      <w:r w:rsidRPr="009648EF">
        <w:rPr>
          <w:b/>
          <w:bCs/>
        </w:rPr>
        <w:lastRenderedPageBreak/>
        <w:t>Health Surveillance</w:t>
      </w:r>
    </w:p>
    <w:p w14:paraId="35F1400F" w14:textId="77777777" w:rsidR="009648EF" w:rsidRPr="009648EF" w:rsidRDefault="009648EF" w:rsidP="009648EF">
      <w:pPr>
        <w:numPr>
          <w:ilvl w:val="1"/>
          <w:numId w:val="40"/>
        </w:numPr>
      </w:pPr>
      <w:r w:rsidRPr="009648EF">
        <w:rPr>
          <w:b/>
          <w:bCs/>
        </w:rPr>
        <w:t>Regular Monitoring</w:t>
      </w:r>
      <w:r w:rsidRPr="009648EF">
        <w:t>: Conduct health surveillance for staff members who work regularly with hazardous substances, as required by the COSHH regulations.</w:t>
      </w:r>
    </w:p>
    <w:p w14:paraId="03335998" w14:textId="77777777" w:rsidR="009648EF" w:rsidRPr="009648EF" w:rsidRDefault="009648EF" w:rsidP="009648EF">
      <w:pPr>
        <w:numPr>
          <w:ilvl w:val="1"/>
          <w:numId w:val="40"/>
        </w:numPr>
      </w:pPr>
      <w:r w:rsidRPr="009648EF">
        <w:rPr>
          <w:b/>
          <w:bCs/>
        </w:rPr>
        <w:t>Medical Assessments</w:t>
      </w:r>
      <w:r w:rsidRPr="009648EF">
        <w:t>: Where appropriate, provide medical assessments for employees exposed to high-risk substances. Documentation should be kept in line with privacy and GDPR requirements.</w:t>
      </w:r>
    </w:p>
    <w:p w14:paraId="6400BD09" w14:textId="77777777" w:rsidR="009648EF" w:rsidRPr="009648EF" w:rsidRDefault="009648EF" w:rsidP="009648EF">
      <w:pPr>
        <w:numPr>
          <w:ilvl w:val="1"/>
          <w:numId w:val="40"/>
        </w:numPr>
      </w:pPr>
      <w:r w:rsidRPr="009648EF">
        <w:rPr>
          <w:b/>
          <w:bCs/>
        </w:rPr>
        <w:t>Record Keeping</w:t>
      </w:r>
      <w:r w:rsidRPr="009648EF">
        <w:t>: Maintain records of health surveillance results securely for at least 40 years as required by COSHH regulations.</w:t>
      </w:r>
    </w:p>
    <w:p w14:paraId="0B60F18B" w14:textId="77777777" w:rsidR="009648EF" w:rsidRPr="009648EF" w:rsidRDefault="009648EF" w:rsidP="009648EF">
      <w:pPr>
        <w:numPr>
          <w:ilvl w:val="0"/>
          <w:numId w:val="40"/>
        </w:numPr>
      </w:pPr>
      <w:r w:rsidRPr="009648EF">
        <w:rPr>
          <w:b/>
          <w:bCs/>
        </w:rPr>
        <w:t>Disposal of Hazardous Substances</w:t>
      </w:r>
    </w:p>
    <w:p w14:paraId="211F21DD" w14:textId="1519F234" w:rsidR="009648EF" w:rsidRPr="009648EF" w:rsidRDefault="009648EF" w:rsidP="009648EF">
      <w:pPr>
        <w:numPr>
          <w:ilvl w:val="1"/>
          <w:numId w:val="40"/>
        </w:numPr>
      </w:pPr>
      <w:r w:rsidRPr="009648EF">
        <w:rPr>
          <w:b/>
          <w:bCs/>
        </w:rPr>
        <w:t>Safe Disposal Methods</w:t>
      </w:r>
      <w:r w:rsidRPr="009648EF">
        <w:t>: Dispose of hazardous substances according to the manufacturer’s instructions and environmental regulations. Ensure waste disposal containers are clearly labelled and disposed of by licensed waste carriers.</w:t>
      </w:r>
    </w:p>
    <w:p w14:paraId="4262CFE3" w14:textId="77777777" w:rsidR="009648EF" w:rsidRPr="009648EF" w:rsidRDefault="009648EF" w:rsidP="009648EF">
      <w:pPr>
        <w:numPr>
          <w:ilvl w:val="1"/>
          <w:numId w:val="40"/>
        </w:numPr>
      </w:pPr>
      <w:r w:rsidRPr="009648EF">
        <w:rPr>
          <w:b/>
          <w:bCs/>
        </w:rPr>
        <w:t>Waste Minimization</w:t>
      </w:r>
      <w:r w:rsidRPr="009648EF">
        <w:t>: Reduce the use and disposal of hazardous substances by using them efficiently and substituting with safer alternatives where possible.</w:t>
      </w:r>
    </w:p>
    <w:p w14:paraId="63CDFE92" w14:textId="77777777" w:rsidR="009648EF" w:rsidRPr="009648EF" w:rsidRDefault="009648EF" w:rsidP="009648EF">
      <w:pPr>
        <w:numPr>
          <w:ilvl w:val="1"/>
          <w:numId w:val="40"/>
        </w:numPr>
      </w:pPr>
      <w:r w:rsidRPr="009648EF">
        <w:rPr>
          <w:b/>
          <w:bCs/>
        </w:rPr>
        <w:t>Spill Waste</w:t>
      </w:r>
      <w:r w:rsidRPr="009648EF">
        <w:t>: Properly dispose of any waste from spill kits and contaminated materials according to hazardous waste guidelines.</w:t>
      </w:r>
    </w:p>
    <w:p w14:paraId="70AC0F56" w14:textId="77777777" w:rsidR="009648EF" w:rsidRPr="009648EF" w:rsidRDefault="00952301" w:rsidP="009648EF">
      <w:r>
        <w:rPr>
          <w:shd w:val="clear" w:color="auto" w:fill="FF6600"/>
        </w:rPr>
        <w:pict w14:anchorId="570050BC">
          <v:rect id="_x0000_i1040" style="width:0;height:1.5pt" o:hralign="center" o:hrstd="t" o:hr="t" fillcolor="#a0a0a0" stroked="f"/>
        </w:pict>
      </w:r>
    </w:p>
    <w:p w14:paraId="13D55074" w14:textId="77777777" w:rsidR="009648EF" w:rsidRPr="009648EF" w:rsidRDefault="009648EF" w:rsidP="009648EF">
      <w:pPr>
        <w:rPr>
          <w:b/>
          <w:bCs/>
        </w:rPr>
      </w:pPr>
      <w:r w:rsidRPr="009648EF">
        <w:rPr>
          <w:b/>
          <w:bCs/>
        </w:rPr>
        <w:t>Roles and Responsibilities</w:t>
      </w:r>
    </w:p>
    <w:p w14:paraId="797C2F81" w14:textId="77777777" w:rsidR="009648EF" w:rsidRPr="009648EF" w:rsidRDefault="009648EF" w:rsidP="009648EF">
      <w:pPr>
        <w:numPr>
          <w:ilvl w:val="0"/>
          <w:numId w:val="41"/>
        </w:numPr>
      </w:pPr>
      <w:r w:rsidRPr="009648EF">
        <w:rPr>
          <w:b/>
          <w:bCs/>
        </w:rPr>
        <w:t>Health and Safety Officer</w:t>
      </w:r>
    </w:p>
    <w:p w14:paraId="2C375F00" w14:textId="77777777" w:rsidR="009648EF" w:rsidRPr="009648EF" w:rsidRDefault="009648EF" w:rsidP="009648EF">
      <w:pPr>
        <w:numPr>
          <w:ilvl w:val="1"/>
          <w:numId w:val="41"/>
        </w:numPr>
      </w:pPr>
      <w:r w:rsidRPr="009648EF">
        <w:t>Oversee COSHH compliance, including conducting risk assessments, implementing control measures, and ensuring availability of SDS.</w:t>
      </w:r>
    </w:p>
    <w:p w14:paraId="634455A5" w14:textId="77777777" w:rsidR="009648EF" w:rsidRPr="009648EF" w:rsidRDefault="009648EF" w:rsidP="009648EF">
      <w:pPr>
        <w:numPr>
          <w:ilvl w:val="1"/>
          <w:numId w:val="41"/>
        </w:numPr>
      </w:pPr>
      <w:r w:rsidRPr="009648EF">
        <w:t>Coordinate training for all staff handling hazardous substances and ensure staff follow COSHH procedures.</w:t>
      </w:r>
    </w:p>
    <w:p w14:paraId="4F968231" w14:textId="77777777" w:rsidR="009648EF" w:rsidRPr="009648EF" w:rsidRDefault="009648EF" w:rsidP="009648EF">
      <w:pPr>
        <w:numPr>
          <w:ilvl w:val="1"/>
          <w:numId w:val="41"/>
        </w:numPr>
      </w:pPr>
      <w:r w:rsidRPr="009648EF">
        <w:t>Review and update COSHH assessments and inventory annually or as needed.</w:t>
      </w:r>
    </w:p>
    <w:p w14:paraId="5C0D772D" w14:textId="77777777" w:rsidR="009648EF" w:rsidRPr="009648EF" w:rsidRDefault="009648EF" w:rsidP="009648EF">
      <w:pPr>
        <w:numPr>
          <w:ilvl w:val="0"/>
          <w:numId w:val="41"/>
        </w:numPr>
      </w:pPr>
      <w:r w:rsidRPr="009648EF">
        <w:rPr>
          <w:b/>
          <w:bCs/>
        </w:rPr>
        <w:t>Managers and Supervisors</w:t>
      </w:r>
    </w:p>
    <w:p w14:paraId="0BA1F056" w14:textId="77777777" w:rsidR="009648EF" w:rsidRPr="009648EF" w:rsidRDefault="009648EF" w:rsidP="009648EF">
      <w:pPr>
        <w:numPr>
          <w:ilvl w:val="1"/>
          <w:numId w:val="41"/>
        </w:numPr>
      </w:pPr>
      <w:r w:rsidRPr="009648EF">
        <w:t>Ensure staff in their teams are aware of COSHH policies and have received adequate training.</w:t>
      </w:r>
    </w:p>
    <w:p w14:paraId="5E8DD7CD" w14:textId="77777777" w:rsidR="009648EF" w:rsidRPr="009648EF" w:rsidRDefault="009648EF" w:rsidP="009648EF">
      <w:pPr>
        <w:numPr>
          <w:ilvl w:val="1"/>
          <w:numId w:val="41"/>
        </w:numPr>
      </w:pPr>
      <w:r w:rsidRPr="009648EF">
        <w:lastRenderedPageBreak/>
        <w:t>Monitor adherence to safe handling procedures, storage practices, and use of PPE.</w:t>
      </w:r>
    </w:p>
    <w:p w14:paraId="029CB509" w14:textId="77777777" w:rsidR="009648EF" w:rsidRPr="009648EF" w:rsidRDefault="009648EF" w:rsidP="009648EF">
      <w:pPr>
        <w:numPr>
          <w:ilvl w:val="1"/>
          <w:numId w:val="41"/>
        </w:numPr>
      </w:pPr>
      <w:r w:rsidRPr="009648EF">
        <w:t>Report any incidents involving hazardous substances to the Health and Safety Officer and support incident investigations.</w:t>
      </w:r>
    </w:p>
    <w:p w14:paraId="50D9BA6A" w14:textId="77777777" w:rsidR="009648EF" w:rsidRPr="009648EF" w:rsidRDefault="009648EF" w:rsidP="009648EF">
      <w:pPr>
        <w:numPr>
          <w:ilvl w:val="0"/>
          <w:numId w:val="41"/>
        </w:numPr>
      </w:pPr>
      <w:r w:rsidRPr="009648EF">
        <w:rPr>
          <w:b/>
          <w:bCs/>
        </w:rPr>
        <w:t>Employees and Contractors</w:t>
      </w:r>
    </w:p>
    <w:p w14:paraId="4BD14B6D" w14:textId="77777777" w:rsidR="009648EF" w:rsidRPr="009648EF" w:rsidRDefault="009648EF" w:rsidP="009648EF">
      <w:pPr>
        <w:numPr>
          <w:ilvl w:val="1"/>
          <w:numId w:val="41"/>
        </w:numPr>
      </w:pPr>
      <w:r w:rsidRPr="009648EF">
        <w:t>Follow all COSHH procedures, including wearing PPE, proper handling, and storage practices.</w:t>
      </w:r>
    </w:p>
    <w:p w14:paraId="37477A0D" w14:textId="77777777" w:rsidR="009648EF" w:rsidRPr="009648EF" w:rsidRDefault="009648EF" w:rsidP="009648EF">
      <w:pPr>
        <w:numPr>
          <w:ilvl w:val="1"/>
          <w:numId w:val="41"/>
        </w:numPr>
      </w:pPr>
      <w:r w:rsidRPr="009648EF">
        <w:t>Attend required training sessions and adhere to guidelines on substance use and emergency procedures.</w:t>
      </w:r>
    </w:p>
    <w:p w14:paraId="4C221C50" w14:textId="77777777" w:rsidR="009648EF" w:rsidRPr="009648EF" w:rsidRDefault="009648EF" w:rsidP="009648EF">
      <w:pPr>
        <w:numPr>
          <w:ilvl w:val="1"/>
          <w:numId w:val="41"/>
        </w:numPr>
      </w:pPr>
      <w:r w:rsidRPr="009648EF">
        <w:t>Report any incidents, spills, or exposure to hazardous substances immediately to their supervisor.</w:t>
      </w:r>
    </w:p>
    <w:p w14:paraId="53A50FDD" w14:textId="77777777" w:rsidR="009648EF" w:rsidRPr="009648EF" w:rsidRDefault="00952301" w:rsidP="009648EF">
      <w:r>
        <w:rPr>
          <w:shd w:val="clear" w:color="auto" w:fill="FF6600"/>
        </w:rPr>
        <w:pict w14:anchorId="42262965">
          <v:rect id="_x0000_i1041" style="width:0;height:1.5pt" o:hralign="center" o:hrstd="t" o:hr="t" fillcolor="#a0a0a0" stroked="f"/>
        </w:pict>
      </w:r>
    </w:p>
    <w:p w14:paraId="7E5E7337" w14:textId="77777777" w:rsidR="009648EF" w:rsidRPr="009648EF" w:rsidRDefault="009648EF" w:rsidP="009648EF">
      <w:pPr>
        <w:rPr>
          <w:b/>
          <w:bCs/>
        </w:rPr>
      </w:pPr>
      <w:r w:rsidRPr="009648EF">
        <w:rPr>
          <w:b/>
          <w:bCs/>
        </w:rPr>
        <w:t>Policy Review and Updates</w:t>
      </w:r>
    </w:p>
    <w:p w14:paraId="0876EE55" w14:textId="77777777" w:rsidR="009648EF" w:rsidRPr="009648EF" w:rsidRDefault="009648EF" w:rsidP="009648EF">
      <w:pPr>
        <w:numPr>
          <w:ilvl w:val="0"/>
          <w:numId w:val="42"/>
        </w:numPr>
      </w:pPr>
      <w:r w:rsidRPr="009648EF">
        <w:rPr>
          <w:b/>
          <w:bCs/>
        </w:rPr>
        <w:t>Annual Review</w:t>
      </w:r>
    </w:p>
    <w:p w14:paraId="55A1F557" w14:textId="77777777" w:rsidR="009648EF" w:rsidRPr="009648EF" w:rsidRDefault="009648EF" w:rsidP="009648EF">
      <w:pPr>
        <w:numPr>
          <w:ilvl w:val="1"/>
          <w:numId w:val="42"/>
        </w:numPr>
      </w:pPr>
      <w:r w:rsidRPr="009648EF">
        <w:t>This COSHH policy is reviewed annually or in response to any significant incidents or changes in COSHH regulations to ensure ongoing compliance and best practices.</w:t>
      </w:r>
    </w:p>
    <w:p w14:paraId="414DE8DE" w14:textId="77777777" w:rsidR="009648EF" w:rsidRPr="009648EF" w:rsidRDefault="009648EF" w:rsidP="009648EF">
      <w:pPr>
        <w:numPr>
          <w:ilvl w:val="0"/>
          <w:numId w:val="42"/>
        </w:numPr>
      </w:pPr>
      <w:r w:rsidRPr="009648EF">
        <w:rPr>
          <w:b/>
          <w:bCs/>
        </w:rPr>
        <w:t>Continuous Improvement</w:t>
      </w:r>
    </w:p>
    <w:p w14:paraId="64EB5374" w14:textId="77777777" w:rsidR="009648EF" w:rsidRPr="009648EF" w:rsidRDefault="009648EF" w:rsidP="009648EF">
      <w:pPr>
        <w:numPr>
          <w:ilvl w:val="1"/>
          <w:numId w:val="42"/>
        </w:numPr>
      </w:pPr>
      <w:r w:rsidRPr="009648EF">
        <w:t>Illuminate Care is committed to continuously improving COSHH management. We actively seek feedback from staff and adjust procedures based on findings from incident investigations and risk assessments.</w:t>
      </w:r>
    </w:p>
    <w:p w14:paraId="32ED7BEF" w14:textId="77777777" w:rsidR="009648EF" w:rsidRPr="009648EF" w:rsidRDefault="009648EF" w:rsidP="009648EF">
      <w:pPr>
        <w:numPr>
          <w:ilvl w:val="0"/>
          <w:numId w:val="42"/>
        </w:numPr>
      </w:pPr>
      <w:r w:rsidRPr="009648EF">
        <w:rPr>
          <w:b/>
          <w:bCs/>
        </w:rPr>
        <w:t>Communication of Changes</w:t>
      </w:r>
    </w:p>
    <w:p w14:paraId="5BB83DCA" w14:textId="77777777" w:rsidR="009648EF" w:rsidRPr="009648EF" w:rsidRDefault="009648EF" w:rsidP="009648EF">
      <w:pPr>
        <w:numPr>
          <w:ilvl w:val="1"/>
          <w:numId w:val="42"/>
        </w:numPr>
      </w:pPr>
      <w:r w:rsidRPr="009648EF">
        <w:t>Any updates to this policy or changes in hazardous substance protocols are communicated to all staff promptly, with additional training provided where necessary.</w:t>
      </w:r>
    </w:p>
    <w:p w14:paraId="4627508A" w14:textId="77777777" w:rsidR="009648EF" w:rsidRPr="009648EF" w:rsidRDefault="00952301" w:rsidP="009648EF">
      <w:r>
        <w:rPr>
          <w:shd w:val="clear" w:color="auto" w:fill="FF6600"/>
        </w:rPr>
        <w:pict w14:anchorId="4D0ECD26">
          <v:rect id="_x0000_i1042" style="width:0;height:1.5pt" o:hralign="center" o:hrstd="t" o:hr="t" fillcolor="#a0a0a0" stroked="f"/>
        </w:pict>
      </w:r>
    </w:p>
    <w:p w14:paraId="6D499605" w14:textId="77777777" w:rsidR="009648EF" w:rsidRPr="009648EF" w:rsidRDefault="009648EF" w:rsidP="009648EF">
      <w:r w:rsidRPr="009648EF">
        <w:rPr>
          <w:b/>
          <w:bCs/>
        </w:rPr>
        <w:t>Illuminate Care’s commitment to health and safety includes full compliance with COSHH regulations, protecting the health and well-being of everyone in our facilities.</w:t>
      </w:r>
      <w:r w:rsidRPr="009648EF">
        <w:t xml:space="preserve"> Through effective management, training, and control of hazardous substances, we aim to provide a safe and secure environment for all.</w:t>
      </w:r>
    </w:p>
    <w:p w14:paraId="71AA434D" w14:textId="77777777" w:rsidR="009648EF" w:rsidRDefault="009648EF"/>
    <w:p w14:paraId="77077E3F" w14:textId="77777777" w:rsidR="00FC74E6" w:rsidRDefault="00FC74E6"/>
    <w:p w14:paraId="53D40348" w14:textId="77777777" w:rsidR="00FC74E6" w:rsidRPr="00FC74E6" w:rsidRDefault="00FC74E6" w:rsidP="00FC74E6">
      <w:pPr>
        <w:rPr>
          <w:b/>
          <w:bCs/>
          <w:sz w:val="32"/>
          <w:szCs w:val="32"/>
        </w:rPr>
      </w:pPr>
      <w:r w:rsidRPr="00FC74E6">
        <w:rPr>
          <w:b/>
          <w:bCs/>
          <w:color w:val="FF6600"/>
          <w:sz w:val="32"/>
          <w:szCs w:val="32"/>
        </w:rPr>
        <w:lastRenderedPageBreak/>
        <w:t>Illuminate Care – Asbestos Management Policy</w:t>
      </w:r>
    </w:p>
    <w:p w14:paraId="078EC856" w14:textId="77777777" w:rsidR="00FC74E6" w:rsidRPr="00FC74E6" w:rsidRDefault="00FC74E6" w:rsidP="00FC74E6">
      <w:pPr>
        <w:rPr>
          <w:b/>
          <w:bCs/>
        </w:rPr>
      </w:pPr>
      <w:r w:rsidRPr="00FC74E6">
        <w:rPr>
          <w:b/>
          <w:bCs/>
        </w:rPr>
        <w:t>1. Purpose</w:t>
      </w:r>
    </w:p>
    <w:p w14:paraId="0BA8434B" w14:textId="77777777" w:rsidR="00FC74E6" w:rsidRPr="00FC74E6" w:rsidRDefault="00FC74E6" w:rsidP="00FC74E6">
      <w:r w:rsidRPr="00FC74E6">
        <w:t>The purpose of this policy is to ensure the health and safety of all individuals in Illuminate Care’s facilities by managing the risks associated with asbestos. This policy outlines the responsibilities, procedures, and controls to prevent asbestos exposure, ensuring compliance with the UK’s Control of Asbestos Regulations 2012.</w:t>
      </w:r>
    </w:p>
    <w:p w14:paraId="512A42A0" w14:textId="77777777" w:rsidR="00FC74E6" w:rsidRPr="00FC74E6" w:rsidRDefault="00FC74E6" w:rsidP="00FC74E6">
      <w:pPr>
        <w:rPr>
          <w:b/>
          <w:bCs/>
        </w:rPr>
      </w:pPr>
      <w:r w:rsidRPr="00FC74E6">
        <w:rPr>
          <w:b/>
          <w:bCs/>
        </w:rPr>
        <w:t>2. Scope</w:t>
      </w:r>
    </w:p>
    <w:p w14:paraId="5D4ADEAC" w14:textId="77777777" w:rsidR="00FC74E6" w:rsidRPr="00FC74E6" w:rsidRDefault="00FC74E6" w:rsidP="00FC74E6">
      <w:r w:rsidRPr="00FC74E6">
        <w:t>This policy applies to all Illuminate Care facilities, including buildings where asbestos-containing materials (ACMs) may be present. It covers all employees, contractors, service users, and visitors, as well as any work that may disturb ACMs within Illuminate Care’s properties.</w:t>
      </w:r>
    </w:p>
    <w:p w14:paraId="1C4D5191" w14:textId="77777777" w:rsidR="00FC74E6" w:rsidRPr="00FC74E6" w:rsidRDefault="00952301" w:rsidP="00FC74E6">
      <w:r>
        <w:rPr>
          <w:shd w:val="clear" w:color="auto" w:fill="FF6600"/>
        </w:rPr>
        <w:pict w14:anchorId="504DB7A8">
          <v:rect id="_x0000_i1043" style="width:0;height:1.5pt" o:hralign="center" o:hrstd="t" o:hr="t" fillcolor="#a0a0a0" stroked="f"/>
        </w:pict>
      </w:r>
    </w:p>
    <w:p w14:paraId="5D3EDC6D" w14:textId="77777777" w:rsidR="00FC74E6" w:rsidRPr="00FC74E6" w:rsidRDefault="00FC74E6" w:rsidP="00FC74E6">
      <w:pPr>
        <w:rPr>
          <w:b/>
          <w:bCs/>
        </w:rPr>
      </w:pPr>
      <w:r w:rsidRPr="00FC74E6">
        <w:rPr>
          <w:b/>
          <w:bCs/>
        </w:rPr>
        <w:t>Policy Statements</w:t>
      </w:r>
    </w:p>
    <w:p w14:paraId="4F9B16A4" w14:textId="77777777" w:rsidR="00FC74E6" w:rsidRPr="00FC74E6" w:rsidRDefault="00FC74E6" w:rsidP="00FC74E6">
      <w:pPr>
        <w:numPr>
          <w:ilvl w:val="0"/>
          <w:numId w:val="43"/>
        </w:numPr>
      </w:pPr>
      <w:r w:rsidRPr="00FC74E6">
        <w:rPr>
          <w:b/>
          <w:bCs/>
        </w:rPr>
        <w:t>Commitment to Safety</w:t>
      </w:r>
    </w:p>
    <w:p w14:paraId="0BC071A4" w14:textId="77777777" w:rsidR="00FC74E6" w:rsidRPr="00FC74E6" w:rsidRDefault="00FC74E6" w:rsidP="00FC74E6">
      <w:pPr>
        <w:numPr>
          <w:ilvl w:val="1"/>
          <w:numId w:val="43"/>
        </w:numPr>
      </w:pPr>
      <w:r w:rsidRPr="00FC74E6">
        <w:t>Illuminate Care is committed to managing ACMs in line with legal obligations and best practices, ensuring that asbestos does not pose a risk to health and safety. Regular inspections, staff training, and asbestos management plans are implemented to safeguard everyone in our facilities.</w:t>
      </w:r>
    </w:p>
    <w:p w14:paraId="70D44ECE" w14:textId="77777777" w:rsidR="00FC74E6" w:rsidRPr="00FC74E6" w:rsidRDefault="00FC74E6" w:rsidP="00FC74E6">
      <w:pPr>
        <w:numPr>
          <w:ilvl w:val="0"/>
          <w:numId w:val="43"/>
        </w:numPr>
      </w:pPr>
      <w:r w:rsidRPr="00FC74E6">
        <w:rPr>
          <w:b/>
          <w:bCs/>
        </w:rPr>
        <w:t>Compliance with Regulations</w:t>
      </w:r>
    </w:p>
    <w:p w14:paraId="1BE037D0" w14:textId="2F13E704" w:rsidR="00FC74E6" w:rsidRPr="00FC74E6" w:rsidRDefault="00FC74E6" w:rsidP="00FC74E6">
      <w:pPr>
        <w:numPr>
          <w:ilvl w:val="1"/>
          <w:numId w:val="43"/>
        </w:numPr>
      </w:pPr>
      <w:r w:rsidRPr="00FC74E6">
        <w:t>This policy adheres to the Control of Asbestos Regulations 2012, requiring asbestos surveys, risk assessments, and management plans to ensure ACMs are safely contained, labelled, and managed in all Illuminate Care properties.</w:t>
      </w:r>
    </w:p>
    <w:p w14:paraId="03C9ED86" w14:textId="77777777" w:rsidR="00FC74E6" w:rsidRPr="00FC74E6" w:rsidRDefault="00952301" w:rsidP="00FC74E6">
      <w:r>
        <w:rPr>
          <w:shd w:val="clear" w:color="auto" w:fill="FF6600"/>
        </w:rPr>
        <w:pict w14:anchorId="508B8F95">
          <v:rect id="_x0000_i1044" style="width:0;height:1.5pt" o:hralign="center" o:hrstd="t" o:hr="t" fillcolor="#a0a0a0" stroked="f"/>
        </w:pict>
      </w:r>
    </w:p>
    <w:p w14:paraId="74A9E1AD" w14:textId="77777777" w:rsidR="00FC74E6" w:rsidRPr="00FC74E6" w:rsidRDefault="00FC74E6" w:rsidP="00FC74E6">
      <w:pPr>
        <w:rPr>
          <w:b/>
          <w:bCs/>
        </w:rPr>
      </w:pPr>
      <w:r w:rsidRPr="00FC74E6">
        <w:rPr>
          <w:b/>
          <w:bCs/>
        </w:rPr>
        <w:t>Responsibilities</w:t>
      </w:r>
    </w:p>
    <w:p w14:paraId="3443AC4D" w14:textId="77777777" w:rsidR="00FC74E6" w:rsidRPr="00FC74E6" w:rsidRDefault="00FC74E6" w:rsidP="00FC74E6">
      <w:pPr>
        <w:numPr>
          <w:ilvl w:val="0"/>
          <w:numId w:val="44"/>
        </w:numPr>
      </w:pPr>
      <w:r w:rsidRPr="00FC74E6">
        <w:rPr>
          <w:b/>
          <w:bCs/>
        </w:rPr>
        <w:t>Management Team</w:t>
      </w:r>
    </w:p>
    <w:p w14:paraId="2335C297" w14:textId="77777777" w:rsidR="00FC74E6" w:rsidRPr="00FC74E6" w:rsidRDefault="00FC74E6" w:rsidP="00FC74E6">
      <w:pPr>
        <w:numPr>
          <w:ilvl w:val="1"/>
          <w:numId w:val="44"/>
        </w:numPr>
      </w:pPr>
      <w:r w:rsidRPr="00FC74E6">
        <w:rPr>
          <w:b/>
          <w:bCs/>
        </w:rPr>
        <w:t>Policy Oversight</w:t>
      </w:r>
      <w:r w:rsidRPr="00FC74E6">
        <w:t>: Ensure the implementation and enforcement of the Asbestos Management Policy.</w:t>
      </w:r>
    </w:p>
    <w:p w14:paraId="6076F2AB" w14:textId="77777777" w:rsidR="00FC74E6" w:rsidRPr="00FC74E6" w:rsidRDefault="00FC74E6" w:rsidP="00FC74E6">
      <w:pPr>
        <w:numPr>
          <w:ilvl w:val="1"/>
          <w:numId w:val="44"/>
        </w:numPr>
      </w:pPr>
      <w:r w:rsidRPr="00FC74E6">
        <w:rPr>
          <w:b/>
          <w:bCs/>
        </w:rPr>
        <w:t>Resources</w:t>
      </w:r>
      <w:r w:rsidRPr="00FC74E6">
        <w:t>: Allocate resources for asbestos surveys, testing, and removal as needed.</w:t>
      </w:r>
    </w:p>
    <w:p w14:paraId="4E4885D4" w14:textId="77777777" w:rsidR="00FC74E6" w:rsidRPr="00FC74E6" w:rsidRDefault="00FC74E6" w:rsidP="00FC74E6">
      <w:pPr>
        <w:numPr>
          <w:ilvl w:val="1"/>
          <w:numId w:val="44"/>
        </w:numPr>
      </w:pPr>
      <w:r w:rsidRPr="00FC74E6">
        <w:rPr>
          <w:b/>
          <w:bCs/>
        </w:rPr>
        <w:t>Contractor Management</w:t>
      </w:r>
      <w:r w:rsidRPr="00FC74E6">
        <w:t>: Approve and oversee qualified contractors to perform asbestos-related work.</w:t>
      </w:r>
    </w:p>
    <w:p w14:paraId="4F42EB95" w14:textId="77777777" w:rsidR="00FC74E6" w:rsidRPr="00FC74E6" w:rsidRDefault="00FC74E6" w:rsidP="00FC74E6">
      <w:pPr>
        <w:numPr>
          <w:ilvl w:val="0"/>
          <w:numId w:val="44"/>
        </w:numPr>
      </w:pPr>
      <w:r w:rsidRPr="00FC74E6">
        <w:rPr>
          <w:b/>
          <w:bCs/>
        </w:rPr>
        <w:lastRenderedPageBreak/>
        <w:t>Facilities/Asbestos Manager</w:t>
      </w:r>
    </w:p>
    <w:p w14:paraId="55549D9A" w14:textId="77777777" w:rsidR="00FC74E6" w:rsidRPr="00FC74E6" w:rsidRDefault="00FC74E6" w:rsidP="00FC74E6">
      <w:pPr>
        <w:numPr>
          <w:ilvl w:val="1"/>
          <w:numId w:val="44"/>
        </w:numPr>
      </w:pPr>
      <w:r w:rsidRPr="00FC74E6">
        <w:rPr>
          <w:b/>
          <w:bCs/>
        </w:rPr>
        <w:t>Asbestos Register Maintenance</w:t>
      </w:r>
      <w:r w:rsidRPr="00FC74E6">
        <w:t>: Maintain an up-to-date asbestos register for each property, detailing the location, condition, and type of ACMs.</w:t>
      </w:r>
    </w:p>
    <w:p w14:paraId="2A2EFB0F" w14:textId="77777777" w:rsidR="00FC74E6" w:rsidRPr="00FC74E6" w:rsidRDefault="00FC74E6" w:rsidP="00FC74E6">
      <w:pPr>
        <w:numPr>
          <w:ilvl w:val="1"/>
          <w:numId w:val="44"/>
        </w:numPr>
      </w:pPr>
      <w:r w:rsidRPr="00FC74E6">
        <w:rPr>
          <w:b/>
          <w:bCs/>
        </w:rPr>
        <w:t>Asbestos Surveys</w:t>
      </w:r>
      <w:r w:rsidRPr="00FC74E6">
        <w:t>: Arrange for regular asbestos surveys and risk assessments, ensuring a management survey is in place and updated for all buildings.</w:t>
      </w:r>
    </w:p>
    <w:p w14:paraId="67622751" w14:textId="77777777" w:rsidR="00FC74E6" w:rsidRPr="00FC74E6" w:rsidRDefault="00FC74E6" w:rsidP="00FC74E6">
      <w:pPr>
        <w:numPr>
          <w:ilvl w:val="1"/>
          <w:numId w:val="44"/>
        </w:numPr>
      </w:pPr>
      <w:r w:rsidRPr="00FC74E6">
        <w:rPr>
          <w:b/>
          <w:bCs/>
        </w:rPr>
        <w:t>Training</w:t>
      </w:r>
      <w:r w:rsidRPr="00FC74E6">
        <w:t>: Provide asbestos awareness training for relevant staff members to ensure safe practices.</w:t>
      </w:r>
    </w:p>
    <w:p w14:paraId="3B8B4975" w14:textId="77777777" w:rsidR="00FC74E6" w:rsidRPr="00FC74E6" w:rsidRDefault="00FC74E6" w:rsidP="00FC74E6">
      <w:pPr>
        <w:numPr>
          <w:ilvl w:val="1"/>
          <w:numId w:val="44"/>
        </w:numPr>
      </w:pPr>
      <w:r w:rsidRPr="00FC74E6">
        <w:rPr>
          <w:b/>
          <w:bCs/>
        </w:rPr>
        <w:t>Asbestos Management Plan</w:t>
      </w:r>
      <w:r w:rsidRPr="00FC74E6">
        <w:t>: Develop, implement, and update the Asbestos Management Plan, including procedures for monitoring, maintenance, and handling of ACMs.</w:t>
      </w:r>
    </w:p>
    <w:p w14:paraId="698DF115" w14:textId="77777777" w:rsidR="00FC74E6" w:rsidRPr="00FC74E6" w:rsidRDefault="00FC74E6" w:rsidP="00FC74E6">
      <w:pPr>
        <w:numPr>
          <w:ilvl w:val="0"/>
          <w:numId w:val="44"/>
        </w:numPr>
      </w:pPr>
      <w:r w:rsidRPr="00FC74E6">
        <w:rPr>
          <w:b/>
          <w:bCs/>
        </w:rPr>
        <w:t>Employees and Contractors</w:t>
      </w:r>
    </w:p>
    <w:p w14:paraId="05669BD5" w14:textId="77777777" w:rsidR="00FC74E6" w:rsidRPr="00FC74E6" w:rsidRDefault="00FC74E6" w:rsidP="00FC74E6">
      <w:pPr>
        <w:numPr>
          <w:ilvl w:val="1"/>
          <w:numId w:val="44"/>
        </w:numPr>
      </w:pPr>
      <w:r w:rsidRPr="00FC74E6">
        <w:rPr>
          <w:b/>
          <w:bCs/>
        </w:rPr>
        <w:t>Awareness and Compliance</w:t>
      </w:r>
      <w:r w:rsidRPr="00FC74E6">
        <w:t>: Follow asbestos safety guidelines, report any suspected damage to ACMs, and adhere to procedures outlined in the Asbestos Management Plan.</w:t>
      </w:r>
    </w:p>
    <w:p w14:paraId="4C74EEC1" w14:textId="77777777" w:rsidR="00FC74E6" w:rsidRPr="00FC74E6" w:rsidRDefault="00FC74E6" w:rsidP="00FC74E6">
      <w:pPr>
        <w:numPr>
          <w:ilvl w:val="1"/>
          <w:numId w:val="44"/>
        </w:numPr>
      </w:pPr>
      <w:r w:rsidRPr="00FC74E6">
        <w:rPr>
          <w:b/>
          <w:bCs/>
        </w:rPr>
        <w:t>Permission for Work</w:t>
      </w:r>
      <w:r w:rsidRPr="00FC74E6">
        <w:t>: Obtain authorization from the Asbestos Manager before performing work that may disturb ACMs.</w:t>
      </w:r>
    </w:p>
    <w:p w14:paraId="3CF83AAE" w14:textId="77777777" w:rsidR="00FC74E6" w:rsidRPr="00FC74E6" w:rsidRDefault="00FC74E6" w:rsidP="00FC74E6">
      <w:pPr>
        <w:numPr>
          <w:ilvl w:val="1"/>
          <w:numId w:val="44"/>
        </w:numPr>
      </w:pPr>
      <w:r w:rsidRPr="00FC74E6">
        <w:rPr>
          <w:b/>
          <w:bCs/>
        </w:rPr>
        <w:t>Incident Reporting</w:t>
      </w:r>
      <w:r w:rsidRPr="00FC74E6">
        <w:t>: Immediately report any accidental asbestos disturbance or suspected damage to the facilities manager.</w:t>
      </w:r>
    </w:p>
    <w:p w14:paraId="19EFF383" w14:textId="77777777" w:rsidR="00FC74E6" w:rsidRPr="00FC74E6" w:rsidRDefault="00952301" w:rsidP="00FC74E6">
      <w:r>
        <w:rPr>
          <w:shd w:val="clear" w:color="auto" w:fill="FF6600"/>
        </w:rPr>
        <w:pict w14:anchorId="15102205">
          <v:rect id="_x0000_i1045" style="width:0;height:1.5pt" o:hralign="center" o:hrstd="t" o:hr="t" fillcolor="#a0a0a0" stroked="f"/>
        </w:pict>
      </w:r>
    </w:p>
    <w:p w14:paraId="255DBB50" w14:textId="77777777" w:rsidR="00FC74E6" w:rsidRPr="00FC74E6" w:rsidRDefault="00FC74E6" w:rsidP="00FC74E6">
      <w:pPr>
        <w:rPr>
          <w:b/>
          <w:bCs/>
        </w:rPr>
      </w:pPr>
      <w:r w:rsidRPr="00FC74E6">
        <w:rPr>
          <w:b/>
          <w:bCs/>
        </w:rPr>
        <w:t>Asbestos Management Procedures</w:t>
      </w:r>
    </w:p>
    <w:p w14:paraId="17E7B3EC" w14:textId="77777777" w:rsidR="00FC74E6" w:rsidRPr="00FC74E6" w:rsidRDefault="00FC74E6" w:rsidP="00FC74E6">
      <w:pPr>
        <w:numPr>
          <w:ilvl w:val="0"/>
          <w:numId w:val="45"/>
        </w:numPr>
      </w:pPr>
      <w:r w:rsidRPr="00FC74E6">
        <w:rPr>
          <w:b/>
          <w:bCs/>
        </w:rPr>
        <w:t>Asbestos Register and Surveys</w:t>
      </w:r>
    </w:p>
    <w:p w14:paraId="2EEE1FA1" w14:textId="77777777" w:rsidR="00FC74E6" w:rsidRPr="00FC74E6" w:rsidRDefault="00FC74E6" w:rsidP="00FC74E6">
      <w:pPr>
        <w:numPr>
          <w:ilvl w:val="1"/>
          <w:numId w:val="45"/>
        </w:numPr>
      </w:pPr>
      <w:r w:rsidRPr="00FC74E6">
        <w:rPr>
          <w:b/>
          <w:bCs/>
        </w:rPr>
        <w:t>Asbestos Register</w:t>
      </w:r>
      <w:r w:rsidRPr="00FC74E6">
        <w:t>: Maintain an asbestos register for each building, updated annually or after any changes. The register should be accessible to all relevant staff and contractors.</w:t>
      </w:r>
    </w:p>
    <w:p w14:paraId="0040347D" w14:textId="77777777" w:rsidR="00FC74E6" w:rsidRPr="00FC74E6" w:rsidRDefault="00FC74E6" w:rsidP="00FC74E6">
      <w:pPr>
        <w:numPr>
          <w:ilvl w:val="1"/>
          <w:numId w:val="45"/>
        </w:numPr>
      </w:pPr>
      <w:r w:rsidRPr="00FC74E6">
        <w:rPr>
          <w:b/>
          <w:bCs/>
        </w:rPr>
        <w:t>Surveys</w:t>
      </w:r>
      <w:r w:rsidRPr="00FC74E6">
        <w:t>: Conduct management surveys to identify and assess ACMs in each property. If any refurbishment or demolition work is planned, a Refurbishment and Demolition Survey is required before any work begins.</w:t>
      </w:r>
    </w:p>
    <w:p w14:paraId="3A2A6073" w14:textId="77777777" w:rsidR="00FC74E6" w:rsidRPr="00FC74E6" w:rsidRDefault="00FC74E6" w:rsidP="00FC74E6">
      <w:pPr>
        <w:numPr>
          <w:ilvl w:val="1"/>
          <w:numId w:val="45"/>
        </w:numPr>
      </w:pPr>
      <w:r w:rsidRPr="00FC74E6">
        <w:rPr>
          <w:b/>
          <w:bCs/>
        </w:rPr>
        <w:t>Condition Monitoring</w:t>
      </w:r>
      <w:r w:rsidRPr="00FC74E6">
        <w:t>: Monitor the condition of ACMs regularly to detect any deterioration or damage, updating the register accordingly.</w:t>
      </w:r>
    </w:p>
    <w:p w14:paraId="06C2E8BC" w14:textId="77777777" w:rsidR="00FC74E6" w:rsidRPr="00FC74E6" w:rsidRDefault="00FC74E6" w:rsidP="00FC74E6">
      <w:pPr>
        <w:numPr>
          <w:ilvl w:val="0"/>
          <w:numId w:val="45"/>
        </w:numPr>
      </w:pPr>
      <w:r w:rsidRPr="00FC74E6">
        <w:rPr>
          <w:b/>
          <w:bCs/>
        </w:rPr>
        <w:t>Risk Assessment and Asbestos Management Plan</w:t>
      </w:r>
    </w:p>
    <w:p w14:paraId="7E6724B2" w14:textId="77777777" w:rsidR="00FC74E6" w:rsidRPr="00FC74E6" w:rsidRDefault="00FC74E6" w:rsidP="00FC74E6">
      <w:pPr>
        <w:numPr>
          <w:ilvl w:val="1"/>
          <w:numId w:val="45"/>
        </w:numPr>
      </w:pPr>
      <w:r w:rsidRPr="00FC74E6">
        <w:rPr>
          <w:b/>
          <w:bCs/>
        </w:rPr>
        <w:lastRenderedPageBreak/>
        <w:t>Risk Assessment</w:t>
      </w:r>
      <w:r w:rsidRPr="00FC74E6">
        <w:t>: Conduct regular risk assessments to evaluate the condition of ACMs and potential exposure risks to occupants, especially in areas where ACMs may deteriorate or be disturbed.</w:t>
      </w:r>
    </w:p>
    <w:p w14:paraId="55F7CDE7" w14:textId="77777777" w:rsidR="00FC74E6" w:rsidRPr="00FC74E6" w:rsidRDefault="00FC74E6" w:rsidP="00FC74E6">
      <w:pPr>
        <w:numPr>
          <w:ilvl w:val="1"/>
          <w:numId w:val="45"/>
        </w:numPr>
      </w:pPr>
      <w:r w:rsidRPr="00FC74E6">
        <w:rPr>
          <w:b/>
          <w:bCs/>
        </w:rPr>
        <w:t>Management Plan</w:t>
      </w:r>
      <w:r w:rsidRPr="00FC74E6">
        <w:t>: Develop a site-specific Asbestos Management Plan detailing how ACMs will be managed, including monitoring frequency, control measures, and emergency procedures.</w:t>
      </w:r>
    </w:p>
    <w:p w14:paraId="1EA2FFE5" w14:textId="3B9384E6" w:rsidR="00FC74E6" w:rsidRPr="00FC74E6" w:rsidRDefault="00FC74E6" w:rsidP="00FC74E6">
      <w:pPr>
        <w:numPr>
          <w:ilvl w:val="1"/>
          <w:numId w:val="45"/>
        </w:numPr>
      </w:pPr>
      <w:r w:rsidRPr="00FC74E6">
        <w:rPr>
          <w:b/>
          <w:bCs/>
        </w:rPr>
        <w:t>Labelling and Signage</w:t>
      </w:r>
      <w:r w:rsidRPr="00FC74E6">
        <w:t>: Mark and label identified ACMs as appropriate, ensuring clear signage to warn of asbestos risks in specific areas.</w:t>
      </w:r>
    </w:p>
    <w:p w14:paraId="6E3FBA06" w14:textId="77777777" w:rsidR="00FC74E6" w:rsidRPr="00FC74E6" w:rsidRDefault="00FC74E6" w:rsidP="00FC74E6">
      <w:pPr>
        <w:numPr>
          <w:ilvl w:val="0"/>
          <w:numId w:val="45"/>
        </w:numPr>
      </w:pPr>
      <w:r w:rsidRPr="00FC74E6">
        <w:rPr>
          <w:b/>
          <w:bCs/>
        </w:rPr>
        <w:t>Control Measures and Work Restrictions</w:t>
      </w:r>
    </w:p>
    <w:p w14:paraId="1DD05D1C" w14:textId="77777777" w:rsidR="00FC74E6" w:rsidRPr="00FC74E6" w:rsidRDefault="00FC74E6" w:rsidP="00FC74E6">
      <w:pPr>
        <w:numPr>
          <w:ilvl w:val="1"/>
          <w:numId w:val="45"/>
        </w:numPr>
      </w:pPr>
      <w:r w:rsidRPr="00FC74E6">
        <w:rPr>
          <w:b/>
          <w:bCs/>
        </w:rPr>
        <w:t>Permit-to-Work System</w:t>
      </w:r>
      <w:r w:rsidRPr="00FC74E6">
        <w:t>: Establish a permit-to-work system requiring authorization before any work is conducted in areas containing ACMs.</w:t>
      </w:r>
    </w:p>
    <w:p w14:paraId="5D90C86C" w14:textId="77777777" w:rsidR="00FC74E6" w:rsidRPr="00FC74E6" w:rsidRDefault="00FC74E6" w:rsidP="00FC74E6">
      <w:pPr>
        <w:numPr>
          <w:ilvl w:val="1"/>
          <w:numId w:val="45"/>
        </w:numPr>
      </w:pPr>
      <w:r w:rsidRPr="00FC74E6">
        <w:rPr>
          <w:b/>
          <w:bCs/>
        </w:rPr>
        <w:t>Qualified Personnel</w:t>
      </w:r>
      <w:r w:rsidRPr="00FC74E6">
        <w:t>: Only licensed asbestos contractors are permitted to handle, repair, or remove ACMs. Unlicensed personnel must not disturb ACMs under any circumstances.</w:t>
      </w:r>
    </w:p>
    <w:p w14:paraId="1665BB7E" w14:textId="77777777" w:rsidR="00FC74E6" w:rsidRPr="00FC74E6" w:rsidRDefault="00FC74E6" w:rsidP="00FC74E6">
      <w:pPr>
        <w:numPr>
          <w:ilvl w:val="1"/>
          <w:numId w:val="45"/>
        </w:numPr>
      </w:pPr>
      <w:r w:rsidRPr="00FC74E6">
        <w:rPr>
          <w:b/>
          <w:bCs/>
        </w:rPr>
        <w:t>Encapsulation</w:t>
      </w:r>
      <w:r w:rsidRPr="00FC74E6">
        <w:t xml:space="preserve">: Where possible, encapsulate ACMs rather than removing them, if they are in good condition, as a means of containing asbestos </w:t>
      </w:r>
      <w:proofErr w:type="spellStart"/>
      <w:r w:rsidRPr="00FC74E6">
        <w:t>fibers</w:t>
      </w:r>
      <w:proofErr w:type="spellEnd"/>
      <w:r w:rsidRPr="00FC74E6">
        <w:t xml:space="preserve"> and minimizing exposure.</w:t>
      </w:r>
    </w:p>
    <w:p w14:paraId="57D68599" w14:textId="77777777" w:rsidR="00FC74E6" w:rsidRPr="00FC74E6" w:rsidRDefault="00FC74E6" w:rsidP="00FC74E6">
      <w:pPr>
        <w:numPr>
          <w:ilvl w:val="0"/>
          <w:numId w:val="45"/>
        </w:numPr>
      </w:pPr>
      <w:r w:rsidRPr="00FC74E6">
        <w:rPr>
          <w:b/>
          <w:bCs/>
        </w:rPr>
        <w:t>Training and Awareness</w:t>
      </w:r>
    </w:p>
    <w:p w14:paraId="5BD01A98" w14:textId="77777777" w:rsidR="00FC74E6" w:rsidRPr="00FC74E6" w:rsidRDefault="00FC74E6" w:rsidP="00FC74E6">
      <w:pPr>
        <w:numPr>
          <w:ilvl w:val="1"/>
          <w:numId w:val="45"/>
        </w:numPr>
      </w:pPr>
      <w:r w:rsidRPr="00FC74E6">
        <w:rPr>
          <w:b/>
          <w:bCs/>
        </w:rPr>
        <w:t>Staff Training</w:t>
      </w:r>
      <w:r w:rsidRPr="00FC74E6">
        <w:t xml:space="preserve">: Provide asbestos awareness training to all maintenance staff, management, and any employees who may </w:t>
      </w:r>
      <w:proofErr w:type="gramStart"/>
      <w:r w:rsidRPr="00FC74E6">
        <w:t>come into contact with</w:t>
      </w:r>
      <w:proofErr w:type="gramEnd"/>
      <w:r w:rsidRPr="00FC74E6">
        <w:t xml:space="preserve"> ACMs. Training should include recognition, handling, and emergency response to asbestos exposure.</w:t>
      </w:r>
    </w:p>
    <w:p w14:paraId="59991528" w14:textId="77777777" w:rsidR="00FC74E6" w:rsidRPr="00FC74E6" w:rsidRDefault="00FC74E6" w:rsidP="00FC74E6">
      <w:pPr>
        <w:numPr>
          <w:ilvl w:val="1"/>
          <w:numId w:val="45"/>
        </w:numPr>
      </w:pPr>
      <w:r w:rsidRPr="00FC74E6">
        <w:rPr>
          <w:b/>
          <w:bCs/>
        </w:rPr>
        <w:t>Contractor Briefing</w:t>
      </w:r>
      <w:r w:rsidRPr="00FC74E6">
        <w:t>: Brief all contractors on the asbestos register, identified risks, and specific areas where ACMs are present prior to any work.</w:t>
      </w:r>
    </w:p>
    <w:p w14:paraId="60CD7480" w14:textId="77777777" w:rsidR="00FC74E6" w:rsidRPr="00FC74E6" w:rsidRDefault="00FC74E6" w:rsidP="00FC74E6">
      <w:pPr>
        <w:numPr>
          <w:ilvl w:val="0"/>
          <w:numId w:val="45"/>
        </w:numPr>
      </w:pPr>
      <w:r w:rsidRPr="00FC74E6">
        <w:rPr>
          <w:b/>
          <w:bCs/>
        </w:rPr>
        <w:t>Emergency Procedures</w:t>
      </w:r>
    </w:p>
    <w:p w14:paraId="44FB2B97" w14:textId="77777777" w:rsidR="00FC74E6" w:rsidRPr="00FC74E6" w:rsidRDefault="00FC74E6" w:rsidP="00FC74E6">
      <w:pPr>
        <w:numPr>
          <w:ilvl w:val="1"/>
          <w:numId w:val="45"/>
        </w:numPr>
      </w:pPr>
      <w:r w:rsidRPr="00FC74E6">
        <w:rPr>
          <w:b/>
          <w:bCs/>
        </w:rPr>
        <w:t>Accidental Disturbance of ACMs</w:t>
      </w:r>
      <w:r w:rsidRPr="00FC74E6">
        <w:t>: If asbestos is accidentally disturbed, evacuate the area immediately, restrict access, and contact the Asbestos Manager. Qualified personnel should assess and contain the area.</w:t>
      </w:r>
    </w:p>
    <w:p w14:paraId="72C41891" w14:textId="77777777" w:rsidR="00FC74E6" w:rsidRPr="00FC74E6" w:rsidRDefault="00FC74E6" w:rsidP="00FC74E6">
      <w:pPr>
        <w:numPr>
          <w:ilvl w:val="1"/>
          <w:numId w:val="45"/>
        </w:numPr>
      </w:pPr>
      <w:r w:rsidRPr="00FC74E6">
        <w:rPr>
          <w:b/>
          <w:bCs/>
        </w:rPr>
        <w:t>Decontamination and Cleaning</w:t>
      </w:r>
      <w:r w:rsidRPr="00FC74E6">
        <w:t xml:space="preserve">: If asbestos </w:t>
      </w:r>
      <w:proofErr w:type="spellStart"/>
      <w:r w:rsidRPr="00FC74E6">
        <w:t>fibers</w:t>
      </w:r>
      <w:proofErr w:type="spellEnd"/>
      <w:r w:rsidRPr="00FC74E6">
        <w:t xml:space="preserve"> are released, initiate a decontamination and cleaning process, using licensed contractors to conduct a thorough removal and cleanup of affected areas.</w:t>
      </w:r>
    </w:p>
    <w:p w14:paraId="67EF7546" w14:textId="77777777" w:rsidR="00FC74E6" w:rsidRPr="00FC74E6" w:rsidRDefault="00FC74E6" w:rsidP="00FC74E6">
      <w:pPr>
        <w:numPr>
          <w:ilvl w:val="1"/>
          <w:numId w:val="45"/>
        </w:numPr>
      </w:pPr>
      <w:r w:rsidRPr="00FC74E6">
        <w:rPr>
          <w:b/>
          <w:bCs/>
        </w:rPr>
        <w:t>Incident Reporting</w:t>
      </w:r>
      <w:r w:rsidRPr="00FC74E6">
        <w:t>: Document all incidents involving ACMs and update the asbestos register and risk assessment accordingly.</w:t>
      </w:r>
    </w:p>
    <w:p w14:paraId="6872EF58" w14:textId="77777777" w:rsidR="00FC74E6" w:rsidRPr="00FC74E6" w:rsidRDefault="00952301" w:rsidP="00FC74E6">
      <w:r>
        <w:lastRenderedPageBreak/>
        <w:pict w14:anchorId="26F5D9F5">
          <v:rect id="_x0000_i1046" style="width:0;height:1.5pt" o:hralign="center" o:hrstd="t" o:hr="t" fillcolor="#a0a0a0" stroked="f"/>
        </w:pict>
      </w:r>
    </w:p>
    <w:p w14:paraId="1C54F8E9" w14:textId="77777777" w:rsidR="00FC74E6" w:rsidRPr="00FC74E6" w:rsidRDefault="00FC74E6" w:rsidP="00FC74E6">
      <w:pPr>
        <w:rPr>
          <w:b/>
          <w:bCs/>
        </w:rPr>
      </w:pPr>
      <w:r w:rsidRPr="00FC74E6">
        <w:rPr>
          <w:b/>
          <w:bCs/>
        </w:rPr>
        <w:t>Monitoring, Review, and Compliance</w:t>
      </w:r>
    </w:p>
    <w:p w14:paraId="02DDB261" w14:textId="77777777" w:rsidR="00FC74E6" w:rsidRPr="00FC74E6" w:rsidRDefault="00FC74E6" w:rsidP="00FC74E6">
      <w:pPr>
        <w:numPr>
          <w:ilvl w:val="0"/>
          <w:numId w:val="46"/>
        </w:numPr>
      </w:pPr>
      <w:r w:rsidRPr="00FC74E6">
        <w:rPr>
          <w:b/>
          <w:bCs/>
        </w:rPr>
        <w:t>Regular Monitoring</w:t>
      </w:r>
    </w:p>
    <w:p w14:paraId="0E10DB67" w14:textId="77777777" w:rsidR="00FC74E6" w:rsidRPr="00FC74E6" w:rsidRDefault="00FC74E6" w:rsidP="00FC74E6">
      <w:pPr>
        <w:numPr>
          <w:ilvl w:val="1"/>
          <w:numId w:val="46"/>
        </w:numPr>
      </w:pPr>
      <w:r w:rsidRPr="00FC74E6">
        <w:t>Conduct regular inspections of ACMs as specified in the Asbestos Management Plan. Document the condition of ACMs, monitor for signs of deterioration, and update the asbestos register as needed.</w:t>
      </w:r>
    </w:p>
    <w:p w14:paraId="37BDBFAF" w14:textId="77777777" w:rsidR="00FC74E6" w:rsidRPr="00FC74E6" w:rsidRDefault="00FC74E6" w:rsidP="00FC74E6">
      <w:pPr>
        <w:numPr>
          <w:ilvl w:val="0"/>
          <w:numId w:val="46"/>
        </w:numPr>
      </w:pPr>
      <w:r w:rsidRPr="00FC74E6">
        <w:rPr>
          <w:b/>
          <w:bCs/>
        </w:rPr>
        <w:t>Annual Policy Review</w:t>
      </w:r>
    </w:p>
    <w:p w14:paraId="056F6F13" w14:textId="77777777" w:rsidR="00FC74E6" w:rsidRPr="00FC74E6" w:rsidRDefault="00FC74E6" w:rsidP="00FC74E6">
      <w:pPr>
        <w:numPr>
          <w:ilvl w:val="1"/>
          <w:numId w:val="46"/>
        </w:numPr>
      </w:pPr>
      <w:r w:rsidRPr="00FC74E6">
        <w:t>Review this policy annually or after any asbestos-related incidents to ensure compliance with updated regulations and best practices. Amendments should be communicated to all staff and contractors.</w:t>
      </w:r>
    </w:p>
    <w:p w14:paraId="1F04DEDB" w14:textId="77777777" w:rsidR="00FC74E6" w:rsidRPr="00FC74E6" w:rsidRDefault="00FC74E6" w:rsidP="00FC74E6">
      <w:pPr>
        <w:numPr>
          <w:ilvl w:val="0"/>
          <w:numId w:val="46"/>
        </w:numPr>
      </w:pPr>
      <w:r w:rsidRPr="00FC74E6">
        <w:rPr>
          <w:b/>
          <w:bCs/>
        </w:rPr>
        <w:t>Compliance Audits</w:t>
      </w:r>
    </w:p>
    <w:p w14:paraId="18E63ED1" w14:textId="77777777" w:rsidR="00FC74E6" w:rsidRPr="00FC74E6" w:rsidRDefault="00FC74E6" w:rsidP="00FC74E6">
      <w:pPr>
        <w:numPr>
          <w:ilvl w:val="1"/>
          <w:numId w:val="46"/>
        </w:numPr>
      </w:pPr>
      <w:r w:rsidRPr="00FC74E6">
        <w:t>Periodically audit compliance with the Asbestos Policy, focusing on training completion, permit-to-work records, and contractor adherence to control measures. Corrective actions should be taken for any non-compliance issues.</w:t>
      </w:r>
    </w:p>
    <w:p w14:paraId="51A62F13" w14:textId="7E400EB6" w:rsidR="00FC74E6" w:rsidRPr="00FC74E6" w:rsidRDefault="00952301" w:rsidP="00FC74E6">
      <w:r>
        <w:rPr>
          <w:shd w:val="clear" w:color="auto" w:fill="FF6600"/>
        </w:rPr>
        <w:pict w14:anchorId="40B75210">
          <v:rect id="_x0000_i1047" style="width:0;height:1.5pt" o:hralign="center" o:hrstd="t" o:hr="t" fillcolor="#a0a0a0" stroked="f"/>
        </w:pict>
      </w:r>
    </w:p>
    <w:p w14:paraId="6F68D04E" w14:textId="28F33FEE" w:rsidR="00FC74E6" w:rsidRPr="00FC74E6" w:rsidRDefault="00FC74E6" w:rsidP="00FC74E6">
      <w:r w:rsidRPr="00FC74E6">
        <w:t>Illuminate Care is committed to safeguarding all individuals within its facilities from the hazards of asbestos exposure. By following stringent management and monitoring procedures, we aim to minimize risk, maintain a safe environment, and fulfil our legal obligations under the Control of Asbestos Regulations 2012.</w:t>
      </w:r>
    </w:p>
    <w:p w14:paraId="4E2759E6" w14:textId="77777777" w:rsidR="00FC74E6" w:rsidRDefault="00FC74E6" w:rsidP="00FC74E6">
      <w:pPr>
        <w:rPr>
          <w:b/>
          <w:bCs/>
        </w:rPr>
      </w:pPr>
    </w:p>
    <w:p w14:paraId="545EE62B" w14:textId="77777777" w:rsidR="00FC74E6" w:rsidRDefault="00FC74E6" w:rsidP="00FC74E6">
      <w:pPr>
        <w:rPr>
          <w:b/>
          <w:bCs/>
        </w:rPr>
      </w:pPr>
    </w:p>
    <w:p w14:paraId="39DAAFC7" w14:textId="77777777" w:rsidR="00FC74E6" w:rsidRDefault="00FC74E6" w:rsidP="00FC74E6">
      <w:pPr>
        <w:rPr>
          <w:b/>
          <w:bCs/>
        </w:rPr>
      </w:pPr>
    </w:p>
    <w:p w14:paraId="3DD3261D" w14:textId="77777777" w:rsidR="00FC74E6" w:rsidRDefault="00FC74E6" w:rsidP="00FC74E6">
      <w:pPr>
        <w:rPr>
          <w:b/>
          <w:bCs/>
        </w:rPr>
      </w:pPr>
    </w:p>
    <w:p w14:paraId="44A03FED" w14:textId="77777777" w:rsidR="00FC74E6" w:rsidRDefault="00FC74E6" w:rsidP="00FC74E6">
      <w:pPr>
        <w:rPr>
          <w:b/>
          <w:bCs/>
        </w:rPr>
      </w:pPr>
    </w:p>
    <w:p w14:paraId="5D6EABA1" w14:textId="77777777" w:rsidR="00FC74E6" w:rsidRDefault="00FC74E6" w:rsidP="00FC74E6">
      <w:pPr>
        <w:rPr>
          <w:b/>
          <w:bCs/>
        </w:rPr>
      </w:pPr>
    </w:p>
    <w:p w14:paraId="1DDDCE1E" w14:textId="77777777" w:rsidR="00FC74E6" w:rsidRDefault="00FC74E6" w:rsidP="00FC74E6">
      <w:pPr>
        <w:rPr>
          <w:b/>
          <w:bCs/>
        </w:rPr>
      </w:pPr>
    </w:p>
    <w:p w14:paraId="636223CA" w14:textId="77777777" w:rsidR="00FC74E6" w:rsidRDefault="00FC74E6" w:rsidP="00FC74E6">
      <w:pPr>
        <w:rPr>
          <w:b/>
          <w:bCs/>
        </w:rPr>
      </w:pPr>
    </w:p>
    <w:p w14:paraId="7943DA1E" w14:textId="77777777" w:rsidR="00FC74E6" w:rsidRDefault="00FC74E6" w:rsidP="00FC74E6">
      <w:pPr>
        <w:rPr>
          <w:b/>
          <w:bCs/>
        </w:rPr>
      </w:pPr>
    </w:p>
    <w:p w14:paraId="7C309331" w14:textId="77777777" w:rsidR="00FC74E6" w:rsidRDefault="00FC74E6" w:rsidP="00FC74E6">
      <w:pPr>
        <w:rPr>
          <w:b/>
          <w:bCs/>
        </w:rPr>
      </w:pPr>
    </w:p>
    <w:p w14:paraId="000C13A2" w14:textId="77777777" w:rsidR="00FC74E6" w:rsidRDefault="00FC74E6" w:rsidP="00FC74E6">
      <w:pPr>
        <w:rPr>
          <w:b/>
          <w:bCs/>
        </w:rPr>
      </w:pPr>
    </w:p>
    <w:p w14:paraId="6CE10C00" w14:textId="77777777" w:rsidR="00FC74E6" w:rsidRPr="00FC74E6" w:rsidRDefault="00FC74E6" w:rsidP="00FC74E6">
      <w:pPr>
        <w:rPr>
          <w:b/>
          <w:bCs/>
          <w:color w:val="FF6600"/>
          <w:sz w:val="32"/>
          <w:szCs w:val="32"/>
        </w:rPr>
      </w:pPr>
      <w:r w:rsidRPr="00FC74E6">
        <w:rPr>
          <w:b/>
          <w:bCs/>
          <w:color w:val="FF6600"/>
          <w:sz w:val="32"/>
          <w:szCs w:val="32"/>
        </w:rPr>
        <w:lastRenderedPageBreak/>
        <w:t>Illuminate Care – Lighting and Safety Policy</w:t>
      </w:r>
    </w:p>
    <w:p w14:paraId="109645A7" w14:textId="77777777" w:rsidR="00FC74E6" w:rsidRPr="00FC74E6" w:rsidRDefault="00FC74E6" w:rsidP="00FC74E6">
      <w:pPr>
        <w:rPr>
          <w:b/>
          <w:bCs/>
        </w:rPr>
      </w:pPr>
      <w:r w:rsidRPr="00FC74E6">
        <w:rPr>
          <w:b/>
          <w:bCs/>
        </w:rPr>
        <w:t>1. Purpose</w:t>
      </w:r>
    </w:p>
    <w:p w14:paraId="6FFACFA3" w14:textId="77777777" w:rsidR="00FC74E6" w:rsidRPr="00FC74E6" w:rsidRDefault="00FC74E6" w:rsidP="00FC74E6">
      <w:r w:rsidRPr="00FC74E6">
        <w:t>The purpose of this policy is to ensure that all areas within Illuminate Care’s premises are appropriately lit to promote safety, security, and a comfortable environment. Proper lighting reduces the risk of accidents, improves visibility, and enhances security, particularly in high-traffic and outdoor areas.</w:t>
      </w:r>
    </w:p>
    <w:p w14:paraId="03FC945C" w14:textId="77777777" w:rsidR="00FC74E6" w:rsidRPr="00FC74E6" w:rsidRDefault="00FC74E6" w:rsidP="00FC74E6">
      <w:pPr>
        <w:rPr>
          <w:b/>
          <w:bCs/>
        </w:rPr>
      </w:pPr>
      <w:r w:rsidRPr="00FC74E6">
        <w:rPr>
          <w:b/>
          <w:bCs/>
        </w:rPr>
        <w:t>2. Scope</w:t>
      </w:r>
    </w:p>
    <w:p w14:paraId="0BD42F85" w14:textId="77777777" w:rsidR="00FC74E6" w:rsidRPr="00FC74E6" w:rsidRDefault="00FC74E6" w:rsidP="00FC74E6">
      <w:pPr>
        <w:rPr>
          <w:b/>
          <w:bCs/>
        </w:rPr>
      </w:pPr>
      <w:r w:rsidRPr="00FC74E6">
        <w:t>This policy applies to all Illuminate Care facilities, including indoor and outdoor spaces such as hallways, stairwells, emergency exits, parking areas, and pathways. It covers all staff, service users, visitors, and contractors who are present on Illuminate Care premises</w:t>
      </w:r>
      <w:r w:rsidRPr="00FC74E6">
        <w:rPr>
          <w:b/>
          <w:bCs/>
        </w:rPr>
        <w:t>.</w:t>
      </w:r>
    </w:p>
    <w:p w14:paraId="662FA73A" w14:textId="77777777" w:rsidR="00FC74E6" w:rsidRPr="00FC74E6" w:rsidRDefault="00952301" w:rsidP="00FC74E6">
      <w:pPr>
        <w:rPr>
          <w:b/>
          <w:bCs/>
        </w:rPr>
      </w:pPr>
      <w:r>
        <w:rPr>
          <w:b/>
          <w:bCs/>
          <w:shd w:val="clear" w:color="auto" w:fill="FF6600"/>
        </w:rPr>
        <w:pict w14:anchorId="5260FC43">
          <v:rect id="_x0000_i1048" style="width:0;height:1.5pt" o:hralign="center" o:hrstd="t" o:hr="t" fillcolor="#a0a0a0" stroked="f"/>
        </w:pict>
      </w:r>
    </w:p>
    <w:p w14:paraId="4D2F58D3" w14:textId="77777777" w:rsidR="00FC74E6" w:rsidRPr="00FC74E6" w:rsidRDefault="00FC74E6" w:rsidP="00FC74E6">
      <w:pPr>
        <w:rPr>
          <w:b/>
          <w:bCs/>
        </w:rPr>
      </w:pPr>
      <w:r w:rsidRPr="00FC74E6">
        <w:rPr>
          <w:b/>
          <w:bCs/>
        </w:rPr>
        <w:t>Policy Statements</w:t>
      </w:r>
    </w:p>
    <w:p w14:paraId="2C6F810D" w14:textId="77777777" w:rsidR="00FC74E6" w:rsidRPr="00FC74E6" w:rsidRDefault="00FC74E6" w:rsidP="00FC74E6">
      <w:pPr>
        <w:numPr>
          <w:ilvl w:val="0"/>
          <w:numId w:val="47"/>
        </w:numPr>
        <w:rPr>
          <w:b/>
          <w:bCs/>
        </w:rPr>
      </w:pPr>
      <w:r w:rsidRPr="00FC74E6">
        <w:rPr>
          <w:b/>
          <w:bCs/>
        </w:rPr>
        <w:t>Commitment to Safety</w:t>
      </w:r>
    </w:p>
    <w:p w14:paraId="4CB6A6DD" w14:textId="77777777" w:rsidR="00FC74E6" w:rsidRPr="00FC74E6" w:rsidRDefault="00FC74E6" w:rsidP="00FC74E6">
      <w:pPr>
        <w:numPr>
          <w:ilvl w:val="1"/>
          <w:numId w:val="47"/>
        </w:numPr>
      </w:pPr>
      <w:r w:rsidRPr="00FC74E6">
        <w:t>Illuminate Care is committed to maintaining sufficient and reliable lighting throughout its facilities. This includes implementing appropriate lighting levels for different areas, ensuring emergency lighting is operational, and performing regular maintenance checks.</w:t>
      </w:r>
    </w:p>
    <w:p w14:paraId="162C4FA5" w14:textId="77777777" w:rsidR="00FC74E6" w:rsidRPr="00FC74E6" w:rsidRDefault="00FC74E6" w:rsidP="00FC74E6">
      <w:pPr>
        <w:numPr>
          <w:ilvl w:val="0"/>
          <w:numId w:val="47"/>
        </w:numPr>
        <w:rPr>
          <w:b/>
          <w:bCs/>
        </w:rPr>
      </w:pPr>
      <w:r w:rsidRPr="00FC74E6">
        <w:rPr>
          <w:b/>
          <w:bCs/>
        </w:rPr>
        <w:t>Compliance with Regulations</w:t>
      </w:r>
    </w:p>
    <w:p w14:paraId="3CF81ADF" w14:textId="77777777" w:rsidR="00FC74E6" w:rsidRPr="00FC74E6" w:rsidRDefault="00FC74E6" w:rsidP="00FC74E6">
      <w:pPr>
        <w:numPr>
          <w:ilvl w:val="1"/>
          <w:numId w:val="47"/>
        </w:numPr>
      </w:pPr>
      <w:r w:rsidRPr="00FC74E6">
        <w:t>The policy aligns with UK Health and Safety at Work regulations and other relevant guidelines to maintain lighting standards that ensure a safe and secure environment for everyone on the premises.</w:t>
      </w:r>
    </w:p>
    <w:p w14:paraId="152BC41E" w14:textId="77777777" w:rsidR="00FC74E6" w:rsidRPr="00FC74E6" w:rsidRDefault="00952301" w:rsidP="00FC74E6">
      <w:pPr>
        <w:rPr>
          <w:b/>
          <w:bCs/>
        </w:rPr>
      </w:pPr>
      <w:r>
        <w:rPr>
          <w:shd w:val="clear" w:color="auto" w:fill="FF6600"/>
        </w:rPr>
        <w:pict w14:anchorId="6DBA871B">
          <v:rect id="_x0000_i1049" style="width:0;height:1.5pt" o:hralign="center" o:hrstd="t" o:hr="t" fillcolor="#a0a0a0" stroked="f"/>
        </w:pict>
      </w:r>
    </w:p>
    <w:p w14:paraId="4B0F63FA" w14:textId="77777777" w:rsidR="00FC74E6" w:rsidRPr="00FC74E6" w:rsidRDefault="00FC74E6" w:rsidP="00FC74E6">
      <w:pPr>
        <w:rPr>
          <w:b/>
          <w:bCs/>
        </w:rPr>
      </w:pPr>
      <w:r w:rsidRPr="00FC74E6">
        <w:rPr>
          <w:b/>
          <w:bCs/>
        </w:rPr>
        <w:t>Responsibilities</w:t>
      </w:r>
    </w:p>
    <w:p w14:paraId="287B46B0" w14:textId="77777777" w:rsidR="00FC74E6" w:rsidRPr="00FC74E6" w:rsidRDefault="00FC74E6" w:rsidP="00FC74E6">
      <w:pPr>
        <w:numPr>
          <w:ilvl w:val="0"/>
          <w:numId w:val="48"/>
        </w:numPr>
        <w:rPr>
          <w:b/>
          <w:bCs/>
        </w:rPr>
      </w:pPr>
      <w:r w:rsidRPr="00FC74E6">
        <w:rPr>
          <w:b/>
          <w:bCs/>
        </w:rPr>
        <w:t>Facilities/Health and Safety Manager</w:t>
      </w:r>
    </w:p>
    <w:p w14:paraId="1C5391C0" w14:textId="77777777" w:rsidR="00FC74E6" w:rsidRPr="00FC74E6" w:rsidRDefault="00FC74E6" w:rsidP="00FC74E6">
      <w:pPr>
        <w:numPr>
          <w:ilvl w:val="1"/>
          <w:numId w:val="48"/>
        </w:numPr>
      </w:pPr>
      <w:r w:rsidRPr="00FC74E6">
        <w:t>Lighting Audits: Conduct routine lighting audits to assess lighting quality, identify areas for improvement, and ensure compliance with health and safety standards.</w:t>
      </w:r>
    </w:p>
    <w:p w14:paraId="4D0B34FC" w14:textId="77777777" w:rsidR="00FC74E6" w:rsidRPr="00FC74E6" w:rsidRDefault="00FC74E6" w:rsidP="00FC74E6">
      <w:pPr>
        <w:numPr>
          <w:ilvl w:val="1"/>
          <w:numId w:val="48"/>
        </w:numPr>
      </w:pPr>
      <w:r w:rsidRPr="00FC74E6">
        <w:t>Maintenance Scheduling: Oversee the maintenance and replacement of lighting fixtures, bulbs, and related components as needed.</w:t>
      </w:r>
    </w:p>
    <w:p w14:paraId="41FC9744" w14:textId="77777777" w:rsidR="00FC74E6" w:rsidRPr="00FC74E6" w:rsidRDefault="00FC74E6" w:rsidP="00FC74E6">
      <w:pPr>
        <w:numPr>
          <w:ilvl w:val="1"/>
          <w:numId w:val="48"/>
        </w:numPr>
      </w:pPr>
      <w:r w:rsidRPr="00FC74E6">
        <w:t>Emergency Lighting Checks: Ensure that all emergency lighting systems are inspected and tested regularly according to legal requirements.</w:t>
      </w:r>
    </w:p>
    <w:p w14:paraId="1243DEE0" w14:textId="77777777" w:rsidR="00FC74E6" w:rsidRPr="00FC74E6" w:rsidRDefault="00FC74E6" w:rsidP="00FC74E6">
      <w:pPr>
        <w:numPr>
          <w:ilvl w:val="0"/>
          <w:numId w:val="48"/>
        </w:numPr>
        <w:rPr>
          <w:b/>
          <w:bCs/>
        </w:rPr>
      </w:pPr>
      <w:r w:rsidRPr="00FC74E6">
        <w:rPr>
          <w:b/>
          <w:bCs/>
        </w:rPr>
        <w:lastRenderedPageBreak/>
        <w:t>Employees and Contractors</w:t>
      </w:r>
    </w:p>
    <w:p w14:paraId="50CA02AD" w14:textId="77777777" w:rsidR="00FC74E6" w:rsidRPr="00FC74E6" w:rsidRDefault="00FC74E6" w:rsidP="00FC74E6">
      <w:pPr>
        <w:numPr>
          <w:ilvl w:val="1"/>
          <w:numId w:val="48"/>
        </w:numPr>
      </w:pPr>
      <w:r w:rsidRPr="00FC74E6">
        <w:t>Reporting: Report any lighting issues, such as broken bulbs, flickering lights, or poor lighting conditions, to the Facilities or Health and Safety Manager.</w:t>
      </w:r>
    </w:p>
    <w:p w14:paraId="70D595BD" w14:textId="77777777" w:rsidR="00FC74E6" w:rsidRPr="00FC74E6" w:rsidRDefault="00FC74E6" w:rsidP="00FC74E6">
      <w:pPr>
        <w:numPr>
          <w:ilvl w:val="1"/>
          <w:numId w:val="48"/>
        </w:numPr>
      </w:pPr>
      <w:r w:rsidRPr="00FC74E6">
        <w:t>Use of Lighting Systems: Use lighting systems responsibly, turning off lights in unoccupied areas when appropriate to conserve energy without compromising safety.</w:t>
      </w:r>
    </w:p>
    <w:p w14:paraId="4CDE6D45" w14:textId="77777777" w:rsidR="00FC74E6" w:rsidRPr="00FC74E6" w:rsidRDefault="00952301" w:rsidP="00FC74E6">
      <w:pPr>
        <w:rPr>
          <w:b/>
          <w:bCs/>
        </w:rPr>
      </w:pPr>
      <w:r>
        <w:rPr>
          <w:b/>
          <w:bCs/>
          <w:shd w:val="clear" w:color="auto" w:fill="FF6600"/>
        </w:rPr>
        <w:pict w14:anchorId="27DDFED0">
          <v:rect id="_x0000_i1050" style="width:0;height:1.5pt" o:hralign="center" o:hrstd="t" o:hr="t" fillcolor="#a0a0a0" stroked="f"/>
        </w:pict>
      </w:r>
    </w:p>
    <w:p w14:paraId="0C12C26B" w14:textId="77777777" w:rsidR="00FC74E6" w:rsidRPr="00FC74E6" w:rsidRDefault="00FC74E6" w:rsidP="00FC74E6">
      <w:pPr>
        <w:rPr>
          <w:b/>
          <w:bCs/>
        </w:rPr>
      </w:pPr>
      <w:r w:rsidRPr="00FC74E6">
        <w:rPr>
          <w:b/>
          <w:bCs/>
        </w:rPr>
        <w:t>Lighting Safety Procedures</w:t>
      </w:r>
    </w:p>
    <w:p w14:paraId="46B927E3" w14:textId="77777777" w:rsidR="00FC74E6" w:rsidRPr="00FC74E6" w:rsidRDefault="00FC74E6" w:rsidP="00FC74E6">
      <w:pPr>
        <w:numPr>
          <w:ilvl w:val="0"/>
          <w:numId w:val="49"/>
        </w:numPr>
        <w:rPr>
          <w:b/>
          <w:bCs/>
        </w:rPr>
      </w:pPr>
      <w:r w:rsidRPr="00FC74E6">
        <w:rPr>
          <w:b/>
          <w:bCs/>
        </w:rPr>
        <w:t>Indoor Lighting</w:t>
      </w:r>
    </w:p>
    <w:p w14:paraId="483BFEF7" w14:textId="77777777" w:rsidR="00FC74E6" w:rsidRPr="00FC74E6" w:rsidRDefault="00FC74E6" w:rsidP="00FC74E6">
      <w:pPr>
        <w:numPr>
          <w:ilvl w:val="1"/>
          <w:numId w:val="49"/>
        </w:numPr>
      </w:pPr>
      <w:r w:rsidRPr="00FC74E6">
        <w:t>Common Areas and Hallways: Ensure all common areas, hallways, stairwells, and workspaces are consistently well-lit to prevent slips, trips, and falls.</w:t>
      </w:r>
    </w:p>
    <w:p w14:paraId="40B118DB" w14:textId="77777777" w:rsidR="00FC74E6" w:rsidRPr="00FC74E6" w:rsidRDefault="00FC74E6" w:rsidP="00FC74E6">
      <w:pPr>
        <w:numPr>
          <w:ilvl w:val="1"/>
          <w:numId w:val="49"/>
        </w:numPr>
      </w:pPr>
      <w:r w:rsidRPr="00FC74E6">
        <w:t>Task-Specific Lighting: Provide adequate lighting in areas where specific tasks are performed, such as kitchens, offices, or therapy rooms, to reduce eye strain and improve visibility.</w:t>
      </w:r>
    </w:p>
    <w:p w14:paraId="65135C34" w14:textId="77777777" w:rsidR="00FC74E6" w:rsidRPr="00FC74E6" w:rsidRDefault="00FC74E6" w:rsidP="00FC74E6">
      <w:pPr>
        <w:numPr>
          <w:ilvl w:val="1"/>
          <w:numId w:val="49"/>
        </w:numPr>
      </w:pPr>
      <w:r w:rsidRPr="00FC74E6">
        <w:t>Adjustable Lighting: Where feasible, use dimmable or adjustable lighting to suit specific needs in areas that may require lower or varying light levels.</w:t>
      </w:r>
    </w:p>
    <w:p w14:paraId="32C51E25" w14:textId="77777777" w:rsidR="00FC74E6" w:rsidRPr="00FC74E6" w:rsidRDefault="00FC74E6" w:rsidP="00FC74E6">
      <w:pPr>
        <w:numPr>
          <w:ilvl w:val="1"/>
          <w:numId w:val="49"/>
        </w:numPr>
      </w:pPr>
      <w:r w:rsidRPr="00FC74E6">
        <w:t>Light Bulb Replacement: Replace any broken or burnt-out bulbs promptly, particularly in high-traffic areas where adequate lighting is crucial for safe navigation.</w:t>
      </w:r>
    </w:p>
    <w:p w14:paraId="4F223075" w14:textId="77777777" w:rsidR="00FC74E6" w:rsidRPr="00FC74E6" w:rsidRDefault="00FC74E6" w:rsidP="00FC74E6">
      <w:pPr>
        <w:numPr>
          <w:ilvl w:val="0"/>
          <w:numId w:val="49"/>
        </w:numPr>
        <w:rPr>
          <w:b/>
          <w:bCs/>
        </w:rPr>
      </w:pPr>
      <w:r w:rsidRPr="00FC74E6">
        <w:rPr>
          <w:b/>
          <w:bCs/>
        </w:rPr>
        <w:t>Emergency Lighting</w:t>
      </w:r>
    </w:p>
    <w:p w14:paraId="6DA9C920" w14:textId="77777777" w:rsidR="00FC74E6" w:rsidRPr="00FC74E6" w:rsidRDefault="00FC74E6" w:rsidP="00FC74E6">
      <w:pPr>
        <w:numPr>
          <w:ilvl w:val="1"/>
          <w:numId w:val="49"/>
        </w:numPr>
      </w:pPr>
      <w:r w:rsidRPr="00FC74E6">
        <w:t>Emergency Exit Signage: Clearly illuminate all emergency exits, stairways, and evacuation routes with emergency lighting to ensure visibility in the event of a power outage.</w:t>
      </w:r>
    </w:p>
    <w:p w14:paraId="2595BB8D" w14:textId="77777777" w:rsidR="00FC74E6" w:rsidRPr="00FC74E6" w:rsidRDefault="00FC74E6" w:rsidP="00FC74E6">
      <w:pPr>
        <w:numPr>
          <w:ilvl w:val="1"/>
          <w:numId w:val="49"/>
        </w:numPr>
      </w:pPr>
      <w:r w:rsidRPr="00FC74E6">
        <w:t>Regular Testing: Conduct monthly testing and annual full-duration tests of emergency lighting systems to ensure they function correctly and meet safety standards.</w:t>
      </w:r>
    </w:p>
    <w:p w14:paraId="7C48CB7D" w14:textId="77777777" w:rsidR="00FC74E6" w:rsidRDefault="00FC74E6" w:rsidP="00FC74E6">
      <w:pPr>
        <w:numPr>
          <w:ilvl w:val="1"/>
          <w:numId w:val="49"/>
        </w:numPr>
      </w:pPr>
      <w:r w:rsidRPr="00FC74E6">
        <w:t>Backup Power Supply: Ensure that all emergency lights are connected to a reliable backup power source to maintain lighting during emergencies or power failures.</w:t>
      </w:r>
    </w:p>
    <w:p w14:paraId="3F34E9C3" w14:textId="77777777" w:rsidR="00FC74E6" w:rsidRDefault="00FC74E6" w:rsidP="00FC74E6"/>
    <w:p w14:paraId="40CAD2F3" w14:textId="77777777" w:rsidR="00FC74E6" w:rsidRPr="00FC74E6" w:rsidRDefault="00FC74E6" w:rsidP="00FC74E6"/>
    <w:p w14:paraId="0FB36E41" w14:textId="77777777" w:rsidR="00FC74E6" w:rsidRPr="00FC74E6" w:rsidRDefault="00FC74E6" w:rsidP="00FC74E6">
      <w:pPr>
        <w:numPr>
          <w:ilvl w:val="0"/>
          <w:numId w:val="49"/>
        </w:numPr>
        <w:rPr>
          <w:b/>
          <w:bCs/>
        </w:rPr>
      </w:pPr>
      <w:r w:rsidRPr="00FC74E6">
        <w:rPr>
          <w:b/>
          <w:bCs/>
        </w:rPr>
        <w:lastRenderedPageBreak/>
        <w:t>Outdoor Lighting</w:t>
      </w:r>
    </w:p>
    <w:p w14:paraId="71996031" w14:textId="77777777" w:rsidR="00FC74E6" w:rsidRPr="00FC74E6" w:rsidRDefault="00FC74E6" w:rsidP="00FC74E6">
      <w:pPr>
        <w:numPr>
          <w:ilvl w:val="1"/>
          <w:numId w:val="49"/>
        </w:numPr>
      </w:pPr>
      <w:r w:rsidRPr="00FC74E6">
        <w:t>Parking Areas and Pathways: Provide sufficient lighting in parking areas, walkways, and building entrances to ensure safe access for staff, visitors, and service users, particularly during low-light hours.</w:t>
      </w:r>
    </w:p>
    <w:p w14:paraId="240C3AED" w14:textId="77777777" w:rsidR="00FC74E6" w:rsidRPr="00FC74E6" w:rsidRDefault="00FC74E6" w:rsidP="00FC74E6">
      <w:pPr>
        <w:numPr>
          <w:ilvl w:val="1"/>
          <w:numId w:val="49"/>
        </w:numPr>
      </w:pPr>
      <w:r w:rsidRPr="00FC74E6">
        <w:t>Security Lighting: Install motion-sensor or timed security lighting around the perimeter of the property to deter unauthorized access and increase visibility for security monitoring.</w:t>
      </w:r>
    </w:p>
    <w:p w14:paraId="043D6B25" w14:textId="77777777" w:rsidR="00FC74E6" w:rsidRPr="00FC74E6" w:rsidRDefault="00FC74E6" w:rsidP="00FC74E6">
      <w:pPr>
        <w:numPr>
          <w:ilvl w:val="1"/>
          <w:numId w:val="49"/>
        </w:numPr>
      </w:pPr>
      <w:r w:rsidRPr="00FC74E6">
        <w:t>Weatherproof Fixtures: Use weather-resistant fixtures for outdoor lighting to ensure reliability and durability in various weather conditions.</w:t>
      </w:r>
    </w:p>
    <w:p w14:paraId="43442423" w14:textId="77777777" w:rsidR="00FC74E6" w:rsidRPr="00FC74E6" w:rsidRDefault="00FC74E6" w:rsidP="00FC74E6">
      <w:pPr>
        <w:numPr>
          <w:ilvl w:val="1"/>
          <w:numId w:val="49"/>
        </w:numPr>
      </w:pPr>
      <w:r w:rsidRPr="00FC74E6">
        <w:t>Landscape Lighting: Ensure that lighting around landscape features (e.g., trees, gardens) is placed to avoid shadows or obstructions on pathways, which could cause tripping hazards.</w:t>
      </w:r>
    </w:p>
    <w:p w14:paraId="282B2750" w14:textId="77777777" w:rsidR="00FC74E6" w:rsidRPr="00FC74E6" w:rsidRDefault="00FC74E6" w:rsidP="00FC74E6">
      <w:pPr>
        <w:numPr>
          <w:ilvl w:val="0"/>
          <w:numId w:val="49"/>
        </w:numPr>
        <w:rPr>
          <w:b/>
          <w:bCs/>
        </w:rPr>
      </w:pPr>
      <w:r w:rsidRPr="00FC74E6">
        <w:rPr>
          <w:b/>
          <w:bCs/>
        </w:rPr>
        <w:t>Lighting Maintenance</w:t>
      </w:r>
    </w:p>
    <w:p w14:paraId="1A8FDE50" w14:textId="77777777" w:rsidR="00FC74E6" w:rsidRPr="00FC74E6" w:rsidRDefault="00FC74E6" w:rsidP="00FC74E6">
      <w:pPr>
        <w:numPr>
          <w:ilvl w:val="1"/>
          <w:numId w:val="49"/>
        </w:numPr>
      </w:pPr>
      <w:r w:rsidRPr="00FC74E6">
        <w:t>Routine Inspections: Schedule regular inspections of all indoor and outdoor lighting fixtures to ensure they are in good working order and adequately illuminate their respective areas.</w:t>
      </w:r>
    </w:p>
    <w:p w14:paraId="1C506A06" w14:textId="77777777" w:rsidR="00FC74E6" w:rsidRPr="00FC74E6" w:rsidRDefault="00FC74E6" w:rsidP="00FC74E6">
      <w:pPr>
        <w:numPr>
          <w:ilvl w:val="1"/>
          <w:numId w:val="49"/>
        </w:numPr>
      </w:pPr>
      <w:r w:rsidRPr="00FC74E6">
        <w:t>Scheduled Cleaning: Clean lighting fixtures regularly to prevent dust accumulation, which can reduce lighting effectiveness, particularly in high-use or sensitive areas.</w:t>
      </w:r>
    </w:p>
    <w:p w14:paraId="54001C2E" w14:textId="77777777" w:rsidR="00FC74E6" w:rsidRPr="00FC74E6" w:rsidRDefault="00FC74E6" w:rsidP="00FC74E6">
      <w:pPr>
        <w:numPr>
          <w:ilvl w:val="1"/>
          <w:numId w:val="49"/>
        </w:numPr>
        <w:rPr>
          <w:b/>
          <w:bCs/>
        </w:rPr>
      </w:pPr>
      <w:r w:rsidRPr="00FC74E6">
        <w:t>Replacement of Faulty Equipment: Replace any defective lighting equipment, such as cracked fixtures or damaged wiring, to prevent safety hazards and ensure consistent lighting levels.</w:t>
      </w:r>
    </w:p>
    <w:p w14:paraId="2345ECCD" w14:textId="77777777" w:rsidR="00FC74E6" w:rsidRPr="00FC74E6" w:rsidRDefault="00952301" w:rsidP="00FC74E6">
      <w:pPr>
        <w:rPr>
          <w:b/>
          <w:bCs/>
        </w:rPr>
      </w:pPr>
      <w:r>
        <w:rPr>
          <w:b/>
          <w:bCs/>
          <w:shd w:val="clear" w:color="auto" w:fill="FF6600"/>
        </w:rPr>
        <w:pict w14:anchorId="0A85298A">
          <v:rect id="_x0000_i1051" style="width:0;height:1.5pt" o:hralign="center" o:hrstd="t" o:hr="t" fillcolor="#a0a0a0" stroked="f"/>
        </w:pict>
      </w:r>
    </w:p>
    <w:p w14:paraId="4C9A3104" w14:textId="77777777" w:rsidR="00FC74E6" w:rsidRPr="00FC74E6" w:rsidRDefault="00FC74E6" w:rsidP="00FC74E6">
      <w:pPr>
        <w:rPr>
          <w:b/>
          <w:bCs/>
        </w:rPr>
      </w:pPr>
      <w:r w:rsidRPr="00FC74E6">
        <w:rPr>
          <w:b/>
          <w:bCs/>
        </w:rPr>
        <w:t>Security Considerations</w:t>
      </w:r>
    </w:p>
    <w:p w14:paraId="5257374D" w14:textId="77777777" w:rsidR="00FC74E6" w:rsidRPr="00FC74E6" w:rsidRDefault="00FC74E6" w:rsidP="00FC74E6">
      <w:pPr>
        <w:numPr>
          <w:ilvl w:val="0"/>
          <w:numId w:val="50"/>
        </w:numPr>
        <w:rPr>
          <w:b/>
          <w:bCs/>
        </w:rPr>
      </w:pPr>
      <w:r w:rsidRPr="00FC74E6">
        <w:rPr>
          <w:b/>
          <w:bCs/>
        </w:rPr>
        <w:t>CCTV and Lighting Coordination</w:t>
      </w:r>
    </w:p>
    <w:p w14:paraId="76F15E6F" w14:textId="77777777" w:rsidR="00FC74E6" w:rsidRPr="00FC74E6" w:rsidRDefault="00FC74E6" w:rsidP="00FC74E6">
      <w:pPr>
        <w:numPr>
          <w:ilvl w:val="1"/>
          <w:numId w:val="50"/>
        </w:numPr>
      </w:pPr>
      <w:r w:rsidRPr="00FC74E6">
        <w:t>Ensure that lighting in critical areas is coordinated with CCTV systems for effective monitoring and security. Avoid placing lighting fixtures in positions that create glare or shadows on CCTV cameras.</w:t>
      </w:r>
    </w:p>
    <w:p w14:paraId="0FEBE486" w14:textId="77777777" w:rsidR="00FC74E6" w:rsidRPr="00FC74E6" w:rsidRDefault="00FC74E6" w:rsidP="00FC74E6">
      <w:pPr>
        <w:numPr>
          <w:ilvl w:val="0"/>
          <w:numId w:val="50"/>
        </w:numPr>
        <w:rPr>
          <w:b/>
          <w:bCs/>
        </w:rPr>
      </w:pPr>
      <w:r w:rsidRPr="00FC74E6">
        <w:rPr>
          <w:b/>
          <w:bCs/>
        </w:rPr>
        <w:t>Visitor and Staff Awareness</w:t>
      </w:r>
    </w:p>
    <w:p w14:paraId="67AA9B8E" w14:textId="77777777" w:rsidR="00FC74E6" w:rsidRPr="00FC74E6" w:rsidRDefault="00FC74E6" w:rsidP="00FC74E6">
      <w:pPr>
        <w:numPr>
          <w:ilvl w:val="1"/>
          <w:numId w:val="50"/>
        </w:numPr>
      </w:pPr>
      <w:r w:rsidRPr="00FC74E6">
        <w:t>Communicate the importance of reporting lighting issues to staff, contractors, and regular visitors, so they contribute to a safe and secure environment.</w:t>
      </w:r>
    </w:p>
    <w:p w14:paraId="171E7D3E" w14:textId="400B97B5" w:rsidR="00FC74E6" w:rsidRPr="00FC74E6" w:rsidRDefault="00FC74E6" w:rsidP="00FC74E6">
      <w:pPr>
        <w:rPr>
          <w:b/>
          <w:bCs/>
        </w:rPr>
      </w:pPr>
    </w:p>
    <w:p w14:paraId="07B76129" w14:textId="77777777" w:rsidR="00FC74E6" w:rsidRPr="00FC74E6" w:rsidRDefault="00FC74E6" w:rsidP="00FC74E6">
      <w:pPr>
        <w:rPr>
          <w:b/>
          <w:bCs/>
        </w:rPr>
      </w:pPr>
      <w:r w:rsidRPr="00FC74E6">
        <w:rPr>
          <w:b/>
          <w:bCs/>
        </w:rPr>
        <w:lastRenderedPageBreak/>
        <w:t>Energy Efficiency Measures</w:t>
      </w:r>
    </w:p>
    <w:p w14:paraId="211706C3" w14:textId="77777777" w:rsidR="00FC74E6" w:rsidRPr="00FC74E6" w:rsidRDefault="00FC74E6" w:rsidP="00FC74E6">
      <w:pPr>
        <w:numPr>
          <w:ilvl w:val="0"/>
          <w:numId w:val="51"/>
        </w:numPr>
        <w:rPr>
          <w:b/>
          <w:bCs/>
        </w:rPr>
      </w:pPr>
      <w:r w:rsidRPr="00FC74E6">
        <w:rPr>
          <w:b/>
          <w:bCs/>
        </w:rPr>
        <w:t>Use of LED Lighting</w:t>
      </w:r>
    </w:p>
    <w:p w14:paraId="0B6B2868" w14:textId="77777777" w:rsidR="00FC74E6" w:rsidRPr="00FC74E6" w:rsidRDefault="00FC74E6" w:rsidP="00FC74E6">
      <w:pPr>
        <w:numPr>
          <w:ilvl w:val="1"/>
          <w:numId w:val="51"/>
        </w:numPr>
      </w:pPr>
      <w:r w:rsidRPr="00FC74E6">
        <w:t>Replace traditional bulbs with energy-efficient LED lighting where possible, reducing energy consumption while maintaining brightness levels necessary for safety and security.</w:t>
      </w:r>
    </w:p>
    <w:p w14:paraId="28F9CEC9" w14:textId="77777777" w:rsidR="00FC74E6" w:rsidRPr="00FC74E6" w:rsidRDefault="00FC74E6" w:rsidP="00FC74E6">
      <w:pPr>
        <w:numPr>
          <w:ilvl w:val="0"/>
          <w:numId w:val="51"/>
        </w:numPr>
        <w:rPr>
          <w:b/>
          <w:bCs/>
        </w:rPr>
      </w:pPr>
      <w:r w:rsidRPr="00FC74E6">
        <w:rPr>
          <w:b/>
          <w:bCs/>
        </w:rPr>
        <w:t>Motion Sensors and Timers</w:t>
      </w:r>
    </w:p>
    <w:p w14:paraId="127EC6EB" w14:textId="77777777" w:rsidR="00FC74E6" w:rsidRPr="00FC74E6" w:rsidRDefault="00FC74E6" w:rsidP="00FC74E6">
      <w:pPr>
        <w:numPr>
          <w:ilvl w:val="1"/>
          <w:numId w:val="51"/>
        </w:numPr>
      </w:pPr>
      <w:r w:rsidRPr="00FC74E6">
        <w:t>Install motion-sensor lights in infrequently used areas (e.g., storerooms, certain hallways) and timers for outdoor lighting to conserve energy without compromising safety.</w:t>
      </w:r>
    </w:p>
    <w:p w14:paraId="24A1ED4E" w14:textId="77777777" w:rsidR="00FC74E6" w:rsidRPr="00FC74E6" w:rsidRDefault="00FC74E6" w:rsidP="00FC74E6">
      <w:pPr>
        <w:numPr>
          <w:ilvl w:val="0"/>
          <w:numId w:val="51"/>
        </w:numPr>
        <w:rPr>
          <w:b/>
          <w:bCs/>
        </w:rPr>
      </w:pPr>
      <w:r w:rsidRPr="00FC74E6">
        <w:rPr>
          <w:b/>
          <w:bCs/>
        </w:rPr>
        <w:t>Daylight Utilization</w:t>
      </w:r>
    </w:p>
    <w:p w14:paraId="73198B32" w14:textId="77777777" w:rsidR="00FC74E6" w:rsidRPr="00FC74E6" w:rsidRDefault="00FC74E6" w:rsidP="00FC74E6">
      <w:pPr>
        <w:numPr>
          <w:ilvl w:val="1"/>
          <w:numId w:val="51"/>
        </w:numPr>
      </w:pPr>
      <w:r w:rsidRPr="00FC74E6">
        <w:t>Maximize natural light by using blinds, skylights, or windows where possible, reducing the need for artificial lighting during daylight hours.</w:t>
      </w:r>
    </w:p>
    <w:p w14:paraId="35FDF068" w14:textId="77777777" w:rsidR="00FC74E6" w:rsidRPr="00FC74E6" w:rsidRDefault="00952301" w:rsidP="00FC74E6">
      <w:pPr>
        <w:rPr>
          <w:b/>
          <w:bCs/>
        </w:rPr>
      </w:pPr>
      <w:r>
        <w:rPr>
          <w:b/>
          <w:bCs/>
          <w:shd w:val="clear" w:color="auto" w:fill="FF6600"/>
        </w:rPr>
        <w:pict w14:anchorId="11ADD52B">
          <v:rect id="_x0000_i1052" style="width:0;height:1.5pt" o:hralign="center" o:hrstd="t" o:hr="t" fillcolor="#a0a0a0" stroked="f"/>
        </w:pict>
      </w:r>
    </w:p>
    <w:p w14:paraId="69FC8757" w14:textId="77777777" w:rsidR="00FC74E6" w:rsidRPr="00FC74E6" w:rsidRDefault="00FC74E6" w:rsidP="00FC74E6">
      <w:pPr>
        <w:rPr>
          <w:b/>
          <w:bCs/>
        </w:rPr>
      </w:pPr>
      <w:r w:rsidRPr="00FC74E6">
        <w:rPr>
          <w:b/>
          <w:bCs/>
        </w:rPr>
        <w:t>Policy Monitoring, Review, and Compliance</w:t>
      </w:r>
    </w:p>
    <w:p w14:paraId="17E11257" w14:textId="77777777" w:rsidR="00FC74E6" w:rsidRPr="00FC74E6" w:rsidRDefault="00FC74E6" w:rsidP="00FC74E6">
      <w:pPr>
        <w:numPr>
          <w:ilvl w:val="0"/>
          <w:numId w:val="52"/>
        </w:numPr>
        <w:rPr>
          <w:b/>
          <w:bCs/>
        </w:rPr>
      </w:pPr>
      <w:r w:rsidRPr="00FC74E6">
        <w:rPr>
          <w:b/>
          <w:bCs/>
        </w:rPr>
        <w:t>Ongoing Monitoring</w:t>
      </w:r>
    </w:p>
    <w:p w14:paraId="30893F24" w14:textId="77777777" w:rsidR="00FC74E6" w:rsidRPr="00FC74E6" w:rsidRDefault="00FC74E6" w:rsidP="00FC74E6">
      <w:pPr>
        <w:numPr>
          <w:ilvl w:val="1"/>
          <w:numId w:val="52"/>
        </w:numPr>
      </w:pPr>
      <w:r w:rsidRPr="00FC74E6">
        <w:t>Conduct regular reviews of lighting levels in high-use and high-risk areas, adjusting or adding fixtures as necessary to maintain adequate illumination for safety and security.</w:t>
      </w:r>
    </w:p>
    <w:p w14:paraId="1C481003" w14:textId="77777777" w:rsidR="00FC74E6" w:rsidRPr="00FC74E6" w:rsidRDefault="00FC74E6" w:rsidP="00FC74E6">
      <w:pPr>
        <w:numPr>
          <w:ilvl w:val="0"/>
          <w:numId w:val="52"/>
        </w:numPr>
        <w:rPr>
          <w:b/>
          <w:bCs/>
        </w:rPr>
      </w:pPr>
      <w:r w:rsidRPr="00FC74E6">
        <w:rPr>
          <w:b/>
          <w:bCs/>
        </w:rPr>
        <w:t>Annual Policy Review</w:t>
      </w:r>
    </w:p>
    <w:p w14:paraId="139B04F4" w14:textId="77777777" w:rsidR="00FC74E6" w:rsidRPr="00FC74E6" w:rsidRDefault="00FC74E6" w:rsidP="00FC74E6">
      <w:pPr>
        <w:numPr>
          <w:ilvl w:val="1"/>
          <w:numId w:val="52"/>
        </w:numPr>
      </w:pPr>
      <w:r w:rsidRPr="00FC74E6">
        <w:t>This policy will be reviewed annually or after any significant incidents involving lighting-related safety concerns. Updates to the policy will be based on any changes to health and safety regulations or lighting technology advancements.</w:t>
      </w:r>
    </w:p>
    <w:p w14:paraId="3D19D184" w14:textId="77777777" w:rsidR="00FC74E6" w:rsidRPr="00FC74E6" w:rsidRDefault="00FC74E6" w:rsidP="00FC74E6">
      <w:pPr>
        <w:numPr>
          <w:ilvl w:val="0"/>
          <w:numId w:val="52"/>
        </w:numPr>
        <w:rPr>
          <w:b/>
          <w:bCs/>
        </w:rPr>
      </w:pPr>
      <w:r w:rsidRPr="00FC74E6">
        <w:rPr>
          <w:b/>
          <w:bCs/>
        </w:rPr>
        <w:t>Compliance Audits</w:t>
      </w:r>
    </w:p>
    <w:p w14:paraId="22879CBB" w14:textId="77777777" w:rsidR="00FC74E6" w:rsidRPr="00FC74E6" w:rsidRDefault="00FC74E6" w:rsidP="00FC74E6">
      <w:pPr>
        <w:numPr>
          <w:ilvl w:val="1"/>
          <w:numId w:val="52"/>
        </w:numPr>
      </w:pPr>
      <w:r w:rsidRPr="00FC74E6">
        <w:t>Perform periodic audits to ensure compliance with this Lighting and Safety Policy, identifying any areas of non-compliance and implementing corrective measures.</w:t>
      </w:r>
    </w:p>
    <w:p w14:paraId="47947B5D" w14:textId="77777777" w:rsidR="00FC74E6" w:rsidRPr="00FC74E6" w:rsidRDefault="00952301" w:rsidP="00FC74E6">
      <w:pPr>
        <w:rPr>
          <w:b/>
          <w:bCs/>
        </w:rPr>
      </w:pPr>
      <w:r>
        <w:rPr>
          <w:b/>
          <w:bCs/>
          <w:color w:val="FF6600"/>
          <w:shd w:val="clear" w:color="auto" w:fill="FF6600"/>
        </w:rPr>
        <w:pict w14:anchorId="54D790F6">
          <v:rect id="_x0000_i1053" style="width:0;height:1.5pt" o:hralign="center" o:hrstd="t" o:hr="t" fillcolor="#a0a0a0" stroked="f"/>
        </w:pict>
      </w:r>
    </w:p>
    <w:p w14:paraId="686A3A6E" w14:textId="77777777" w:rsidR="00FC74E6" w:rsidRDefault="00FC74E6" w:rsidP="00FC74E6">
      <w:r w:rsidRPr="00FC74E6">
        <w:t xml:space="preserve">Illuminate Care </w:t>
      </w:r>
      <w:proofErr w:type="gramStart"/>
      <w:r w:rsidRPr="00FC74E6">
        <w:t>is dedicated to providing</w:t>
      </w:r>
      <w:proofErr w:type="gramEnd"/>
      <w:r w:rsidRPr="00FC74E6">
        <w:t xml:space="preserve"> a well-lit, safe, and secure environment that supports the well-being of all individuals on our premises. </w:t>
      </w:r>
    </w:p>
    <w:p w14:paraId="264D78ED" w14:textId="17C7D605" w:rsidR="00FC74E6" w:rsidRPr="00FC74E6" w:rsidRDefault="00FC74E6" w:rsidP="00FC74E6">
      <w:r w:rsidRPr="00FC74E6">
        <w:t>By maintaining high standards for lighting safety, we aim to reduce accidents, enhance security, and create a comfortable space for everyone.</w:t>
      </w:r>
    </w:p>
    <w:p w14:paraId="685C15FF" w14:textId="77777777" w:rsidR="008B5C45" w:rsidRPr="008B5C45" w:rsidRDefault="008B5C45" w:rsidP="008B5C45">
      <w:pPr>
        <w:rPr>
          <w:b/>
          <w:bCs/>
        </w:rPr>
      </w:pPr>
      <w:r w:rsidRPr="008B5C45">
        <w:rPr>
          <w:b/>
          <w:bCs/>
        </w:rPr>
        <w:lastRenderedPageBreak/>
        <w:t>Illuminate Care – Rubbish and Waste Disposal Policy</w:t>
      </w:r>
    </w:p>
    <w:p w14:paraId="2FC4CDCD" w14:textId="77777777" w:rsidR="008B5C45" w:rsidRPr="008B5C45" w:rsidRDefault="008B5C45" w:rsidP="008B5C45">
      <w:pPr>
        <w:rPr>
          <w:b/>
          <w:bCs/>
        </w:rPr>
      </w:pPr>
      <w:r w:rsidRPr="008B5C45">
        <w:rPr>
          <w:b/>
          <w:bCs/>
        </w:rPr>
        <w:t>1. Purpose</w:t>
      </w:r>
    </w:p>
    <w:p w14:paraId="2C17F61C" w14:textId="77777777" w:rsidR="008B5C45" w:rsidRPr="008B5C45" w:rsidRDefault="008B5C45" w:rsidP="008B5C45">
      <w:r w:rsidRPr="008B5C45">
        <w:t>The purpose of this policy is to ensure that all waste generated on Illuminate Care’s premises is disposed of safely, efficiently, and in an environmentally responsible manner. Proper waste management reduces health and safety risks, minimizes environmental impact, and supports a clean and organized environment.</w:t>
      </w:r>
    </w:p>
    <w:p w14:paraId="2E495256" w14:textId="77777777" w:rsidR="008B5C45" w:rsidRPr="008B5C45" w:rsidRDefault="008B5C45" w:rsidP="008B5C45">
      <w:pPr>
        <w:rPr>
          <w:b/>
          <w:bCs/>
        </w:rPr>
      </w:pPr>
      <w:r w:rsidRPr="008B5C45">
        <w:rPr>
          <w:b/>
          <w:bCs/>
        </w:rPr>
        <w:t>2. Scope</w:t>
      </w:r>
    </w:p>
    <w:p w14:paraId="4DE86FA1" w14:textId="77777777" w:rsidR="008B5C45" w:rsidRPr="008B5C45" w:rsidRDefault="008B5C45" w:rsidP="008B5C45">
      <w:r w:rsidRPr="008B5C45">
        <w:t>This policy applies to all staff, contractors, service users, and visitors at Illuminate Care facilities. It covers all waste types, including general waste, recyclable materials, hazardous waste, and clinical waste.</w:t>
      </w:r>
    </w:p>
    <w:p w14:paraId="690F4AC7" w14:textId="77777777" w:rsidR="008B5C45" w:rsidRPr="008B5C45" w:rsidRDefault="00952301" w:rsidP="008B5C45">
      <w:r>
        <w:rPr>
          <w:shd w:val="clear" w:color="auto" w:fill="FF6600"/>
        </w:rPr>
        <w:pict w14:anchorId="51FE6832">
          <v:rect id="_x0000_i1054" style="width:0;height:1.5pt" o:hralign="center" o:hrstd="t" o:hr="t" fillcolor="#a0a0a0" stroked="f"/>
        </w:pict>
      </w:r>
    </w:p>
    <w:p w14:paraId="0AB4A597" w14:textId="77777777" w:rsidR="008B5C45" w:rsidRPr="008B5C45" w:rsidRDefault="008B5C45" w:rsidP="008B5C45">
      <w:pPr>
        <w:rPr>
          <w:b/>
          <w:bCs/>
        </w:rPr>
      </w:pPr>
      <w:r w:rsidRPr="008B5C45">
        <w:rPr>
          <w:b/>
          <w:bCs/>
        </w:rPr>
        <w:t>Policy Statements</w:t>
      </w:r>
    </w:p>
    <w:p w14:paraId="4F41378B" w14:textId="77777777" w:rsidR="008B5C45" w:rsidRPr="008B5C45" w:rsidRDefault="008B5C45" w:rsidP="008B5C45">
      <w:pPr>
        <w:numPr>
          <w:ilvl w:val="0"/>
          <w:numId w:val="53"/>
        </w:numPr>
      </w:pPr>
      <w:r w:rsidRPr="008B5C45">
        <w:rPr>
          <w:b/>
          <w:bCs/>
        </w:rPr>
        <w:t>Commitment to Health, Safety, and Sustainability</w:t>
      </w:r>
    </w:p>
    <w:p w14:paraId="13FCB75A" w14:textId="77777777" w:rsidR="008B5C45" w:rsidRPr="008B5C45" w:rsidRDefault="008B5C45" w:rsidP="008B5C45">
      <w:pPr>
        <w:numPr>
          <w:ilvl w:val="1"/>
          <w:numId w:val="53"/>
        </w:numPr>
      </w:pPr>
      <w:r w:rsidRPr="008B5C45">
        <w:t>Illuminate Care is committed to safe waste disposal practices that protect health, safety, and the environment. We aim to reduce waste, promote recycling, and ensure that all waste is disposed of in compliance with legal regulations and environmental standards.</w:t>
      </w:r>
    </w:p>
    <w:p w14:paraId="6112A1BA" w14:textId="77777777" w:rsidR="008B5C45" w:rsidRPr="008B5C45" w:rsidRDefault="008B5C45" w:rsidP="008B5C45">
      <w:pPr>
        <w:numPr>
          <w:ilvl w:val="0"/>
          <w:numId w:val="53"/>
        </w:numPr>
      </w:pPr>
      <w:r w:rsidRPr="008B5C45">
        <w:rPr>
          <w:b/>
          <w:bCs/>
        </w:rPr>
        <w:t>Compliance with Regulations</w:t>
      </w:r>
    </w:p>
    <w:p w14:paraId="22D358F4" w14:textId="77777777" w:rsidR="008B5C45" w:rsidRPr="008B5C45" w:rsidRDefault="008B5C45" w:rsidP="008B5C45">
      <w:pPr>
        <w:numPr>
          <w:ilvl w:val="1"/>
          <w:numId w:val="53"/>
        </w:numPr>
      </w:pPr>
      <w:r w:rsidRPr="008B5C45">
        <w:t>This policy adheres to the Environmental Protection Act 1990, the Duty of Care Regulations, and other relevant UK waste management legislation. Compliance ensures that all waste handling, storage, and disposal meet safety and environmental guidelines.</w:t>
      </w:r>
    </w:p>
    <w:p w14:paraId="21085033" w14:textId="77777777" w:rsidR="008B5C45" w:rsidRPr="008B5C45" w:rsidRDefault="00952301" w:rsidP="008B5C45">
      <w:r>
        <w:rPr>
          <w:shd w:val="clear" w:color="auto" w:fill="FF6600"/>
        </w:rPr>
        <w:pict w14:anchorId="27F02E64">
          <v:rect id="_x0000_i1055" style="width:0;height:1.5pt" o:hralign="center" o:hrstd="t" o:hr="t" fillcolor="#a0a0a0" stroked="f"/>
        </w:pict>
      </w:r>
    </w:p>
    <w:p w14:paraId="56F979E9" w14:textId="77777777" w:rsidR="008B5C45" w:rsidRPr="008B5C45" w:rsidRDefault="008B5C45" w:rsidP="008B5C45">
      <w:pPr>
        <w:rPr>
          <w:b/>
          <w:bCs/>
        </w:rPr>
      </w:pPr>
      <w:r w:rsidRPr="008B5C45">
        <w:rPr>
          <w:b/>
          <w:bCs/>
        </w:rPr>
        <w:t>Responsibilities</w:t>
      </w:r>
    </w:p>
    <w:p w14:paraId="3BC6C120" w14:textId="77777777" w:rsidR="008B5C45" w:rsidRPr="008B5C45" w:rsidRDefault="008B5C45" w:rsidP="008B5C45">
      <w:pPr>
        <w:numPr>
          <w:ilvl w:val="0"/>
          <w:numId w:val="54"/>
        </w:numPr>
      </w:pPr>
      <w:r w:rsidRPr="008B5C45">
        <w:rPr>
          <w:b/>
          <w:bCs/>
        </w:rPr>
        <w:t>Facilities/Health and Safety Manager</w:t>
      </w:r>
    </w:p>
    <w:p w14:paraId="52EBCE87" w14:textId="77777777" w:rsidR="008B5C45" w:rsidRPr="008B5C45" w:rsidRDefault="008B5C45" w:rsidP="008B5C45">
      <w:pPr>
        <w:numPr>
          <w:ilvl w:val="1"/>
          <w:numId w:val="54"/>
        </w:numPr>
      </w:pPr>
      <w:r w:rsidRPr="008B5C45">
        <w:rPr>
          <w:b/>
          <w:bCs/>
        </w:rPr>
        <w:t>Waste Management Oversight</w:t>
      </w:r>
      <w:r w:rsidRPr="008B5C45">
        <w:t>: Oversee waste disposal processes, including contracting with licensed waste removal companies.</w:t>
      </w:r>
    </w:p>
    <w:p w14:paraId="3B5EEC15" w14:textId="77777777" w:rsidR="008B5C45" w:rsidRPr="008B5C45" w:rsidRDefault="008B5C45" w:rsidP="008B5C45">
      <w:pPr>
        <w:numPr>
          <w:ilvl w:val="1"/>
          <w:numId w:val="54"/>
        </w:numPr>
      </w:pPr>
      <w:r w:rsidRPr="008B5C45">
        <w:rPr>
          <w:b/>
          <w:bCs/>
        </w:rPr>
        <w:t>Regulatory Compliance</w:t>
      </w:r>
      <w:r w:rsidRPr="008B5C45">
        <w:t>: Ensure compliance with waste disposal regulations, including secure storage of hazardous or clinical waste and regular audits.</w:t>
      </w:r>
    </w:p>
    <w:p w14:paraId="4393AFB4" w14:textId="77777777" w:rsidR="008B5C45" w:rsidRPr="008B5C45" w:rsidRDefault="008B5C45" w:rsidP="008B5C45">
      <w:pPr>
        <w:numPr>
          <w:ilvl w:val="1"/>
          <w:numId w:val="54"/>
        </w:numPr>
      </w:pPr>
      <w:r w:rsidRPr="008B5C45">
        <w:rPr>
          <w:b/>
          <w:bCs/>
        </w:rPr>
        <w:t>Training</w:t>
      </w:r>
      <w:r w:rsidRPr="008B5C45">
        <w:t>: Provide training on waste management, including recycling, hazardous waste handling, and hygiene practices.</w:t>
      </w:r>
    </w:p>
    <w:p w14:paraId="13C87093" w14:textId="77777777" w:rsidR="008B5C45" w:rsidRPr="008B5C45" w:rsidRDefault="008B5C45" w:rsidP="008B5C45">
      <w:pPr>
        <w:numPr>
          <w:ilvl w:val="0"/>
          <w:numId w:val="54"/>
        </w:numPr>
      </w:pPr>
      <w:r w:rsidRPr="008B5C45">
        <w:rPr>
          <w:b/>
          <w:bCs/>
        </w:rPr>
        <w:t>Employees and Contractors</w:t>
      </w:r>
    </w:p>
    <w:p w14:paraId="0B936543" w14:textId="77777777" w:rsidR="008B5C45" w:rsidRPr="008B5C45" w:rsidRDefault="008B5C45" w:rsidP="008B5C45">
      <w:pPr>
        <w:numPr>
          <w:ilvl w:val="1"/>
          <w:numId w:val="54"/>
        </w:numPr>
      </w:pPr>
      <w:r w:rsidRPr="008B5C45">
        <w:rPr>
          <w:b/>
          <w:bCs/>
        </w:rPr>
        <w:lastRenderedPageBreak/>
        <w:t>Waste Disposal Practices</w:t>
      </w:r>
      <w:r w:rsidRPr="008B5C45">
        <w:t>: Follow waste disposal procedures, segregating waste correctly and using appropriate bins for different waste types.</w:t>
      </w:r>
    </w:p>
    <w:p w14:paraId="30A0751C" w14:textId="77777777" w:rsidR="008B5C45" w:rsidRPr="008B5C45" w:rsidRDefault="008B5C45" w:rsidP="008B5C45">
      <w:pPr>
        <w:numPr>
          <w:ilvl w:val="1"/>
          <w:numId w:val="54"/>
        </w:numPr>
      </w:pPr>
      <w:r w:rsidRPr="008B5C45">
        <w:rPr>
          <w:b/>
          <w:bCs/>
        </w:rPr>
        <w:t>Reporting</w:t>
      </w:r>
      <w:r w:rsidRPr="008B5C45">
        <w:t>: Report any issues with waste disposal areas, such as overflowing bins, spills, or damage, to the Facilities or Health and Safety Manager.</w:t>
      </w:r>
    </w:p>
    <w:p w14:paraId="16B98EBD" w14:textId="77777777" w:rsidR="008B5C45" w:rsidRPr="008B5C45" w:rsidRDefault="008B5C45" w:rsidP="008B5C45">
      <w:pPr>
        <w:numPr>
          <w:ilvl w:val="1"/>
          <w:numId w:val="54"/>
        </w:numPr>
      </w:pPr>
      <w:r w:rsidRPr="008B5C45">
        <w:rPr>
          <w:b/>
          <w:bCs/>
        </w:rPr>
        <w:t>Promote Cleanliness</w:t>
      </w:r>
      <w:r w:rsidRPr="008B5C45">
        <w:t>: Keep work areas clean and dispose of waste promptly to avoid hazards.</w:t>
      </w:r>
    </w:p>
    <w:p w14:paraId="67A59AC9" w14:textId="77777777" w:rsidR="008B5C45" w:rsidRPr="008B5C45" w:rsidRDefault="00952301" w:rsidP="008B5C45">
      <w:r>
        <w:rPr>
          <w:shd w:val="clear" w:color="auto" w:fill="FF6600"/>
        </w:rPr>
        <w:pict w14:anchorId="44307F34">
          <v:rect id="_x0000_i1056" style="width:0;height:1.5pt" o:hralign="center" o:hrstd="t" o:hr="t" fillcolor="#a0a0a0" stroked="f"/>
        </w:pict>
      </w:r>
    </w:p>
    <w:p w14:paraId="572FFEB7" w14:textId="77777777" w:rsidR="008B5C45" w:rsidRPr="008B5C45" w:rsidRDefault="008B5C45" w:rsidP="008B5C45">
      <w:pPr>
        <w:rPr>
          <w:b/>
          <w:bCs/>
        </w:rPr>
      </w:pPr>
      <w:r w:rsidRPr="008B5C45">
        <w:rPr>
          <w:b/>
          <w:bCs/>
        </w:rPr>
        <w:t>Waste Disposal Procedures</w:t>
      </w:r>
    </w:p>
    <w:p w14:paraId="674B8952" w14:textId="77777777" w:rsidR="008B5C45" w:rsidRPr="008B5C45" w:rsidRDefault="008B5C45" w:rsidP="008B5C45">
      <w:pPr>
        <w:numPr>
          <w:ilvl w:val="0"/>
          <w:numId w:val="55"/>
        </w:numPr>
      </w:pPr>
      <w:r w:rsidRPr="008B5C45">
        <w:rPr>
          <w:b/>
          <w:bCs/>
        </w:rPr>
        <w:t>General Waste</w:t>
      </w:r>
    </w:p>
    <w:p w14:paraId="57DFFCA2" w14:textId="77777777" w:rsidR="008B5C45" w:rsidRPr="008B5C45" w:rsidRDefault="008B5C45" w:rsidP="008B5C45">
      <w:pPr>
        <w:numPr>
          <w:ilvl w:val="1"/>
          <w:numId w:val="55"/>
        </w:numPr>
      </w:pPr>
      <w:r w:rsidRPr="008B5C45">
        <w:rPr>
          <w:b/>
          <w:bCs/>
        </w:rPr>
        <w:t>Description</w:t>
      </w:r>
      <w:r w:rsidRPr="008B5C45">
        <w:t>: General waste includes everyday non-recyclable items such as food scraps, wrappers, and other non-hazardous materials.</w:t>
      </w:r>
    </w:p>
    <w:p w14:paraId="46EBB7A1" w14:textId="77777777" w:rsidR="008B5C45" w:rsidRPr="008B5C45" w:rsidRDefault="008B5C45" w:rsidP="008B5C45">
      <w:pPr>
        <w:numPr>
          <w:ilvl w:val="1"/>
          <w:numId w:val="55"/>
        </w:numPr>
      </w:pPr>
      <w:r w:rsidRPr="008B5C45">
        <w:rPr>
          <w:b/>
          <w:bCs/>
        </w:rPr>
        <w:t>Disposal</w:t>
      </w:r>
      <w:r w:rsidRPr="008B5C45">
        <w:t xml:space="preserve">: Place all general waste in designated bins </w:t>
      </w:r>
      <w:proofErr w:type="spellStart"/>
      <w:r w:rsidRPr="008B5C45">
        <w:t>labeled</w:t>
      </w:r>
      <w:proofErr w:type="spellEnd"/>
      <w:r w:rsidRPr="008B5C45">
        <w:t xml:space="preserve"> “General Waste.”</w:t>
      </w:r>
    </w:p>
    <w:p w14:paraId="5BF08117" w14:textId="77777777" w:rsidR="008B5C45" w:rsidRPr="008B5C45" w:rsidRDefault="008B5C45" w:rsidP="008B5C45">
      <w:pPr>
        <w:numPr>
          <w:ilvl w:val="1"/>
          <w:numId w:val="55"/>
        </w:numPr>
      </w:pPr>
      <w:r w:rsidRPr="008B5C45">
        <w:rPr>
          <w:b/>
          <w:bCs/>
        </w:rPr>
        <w:t>Collection</w:t>
      </w:r>
      <w:r w:rsidRPr="008B5C45">
        <w:t>: Empty bins daily and transport waste to a central disposal area for collection by a licensed waste disposal contractor.</w:t>
      </w:r>
    </w:p>
    <w:p w14:paraId="349534E2" w14:textId="77777777" w:rsidR="008B5C45" w:rsidRPr="008B5C45" w:rsidRDefault="008B5C45" w:rsidP="008B5C45">
      <w:pPr>
        <w:numPr>
          <w:ilvl w:val="0"/>
          <w:numId w:val="55"/>
        </w:numPr>
      </w:pPr>
      <w:r w:rsidRPr="008B5C45">
        <w:rPr>
          <w:b/>
          <w:bCs/>
        </w:rPr>
        <w:t>Recyclable Waste</w:t>
      </w:r>
    </w:p>
    <w:p w14:paraId="5B1AA0A9" w14:textId="77777777" w:rsidR="008B5C45" w:rsidRPr="008B5C45" w:rsidRDefault="008B5C45" w:rsidP="008B5C45">
      <w:pPr>
        <w:numPr>
          <w:ilvl w:val="1"/>
          <w:numId w:val="55"/>
        </w:numPr>
      </w:pPr>
      <w:r w:rsidRPr="008B5C45">
        <w:rPr>
          <w:b/>
          <w:bCs/>
        </w:rPr>
        <w:t>Description</w:t>
      </w:r>
      <w:r w:rsidRPr="008B5C45">
        <w:t>: Recyclable materials include paper, cardboard, plastics, glass, and metals.</w:t>
      </w:r>
    </w:p>
    <w:p w14:paraId="27925614" w14:textId="77777777" w:rsidR="008B5C45" w:rsidRPr="008B5C45" w:rsidRDefault="008B5C45" w:rsidP="008B5C45">
      <w:pPr>
        <w:numPr>
          <w:ilvl w:val="1"/>
          <w:numId w:val="55"/>
        </w:numPr>
      </w:pPr>
      <w:r w:rsidRPr="008B5C45">
        <w:rPr>
          <w:b/>
          <w:bCs/>
        </w:rPr>
        <w:t>Disposal</w:t>
      </w:r>
      <w:r w:rsidRPr="008B5C45">
        <w:t xml:space="preserve">: Place recyclable materials in clearly </w:t>
      </w:r>
      <w:proofErr w:type="spellStart"/>
      <w:r w:rsidRPr="008B5C45">
        <w:t>labeled</w:t>
      </w:r>
      <w:proofErr w:type="spellEnd"/>
      <w:r w:rsidRPr="008B5C45">
        <w:t xml:space="preserve"> “Recycling” bins. Staff and service users should ensure materials are clean and free from contaminants.</w:t>
      </w:r>
    </w:p>
    <w:p w14:paraId="33FCF936" w14:textId="77777777" w:rsidR="008B5C45" w:rsidRPr="008B5C45" w:rsidRDefault="008B5C45" w:rsidP="008B5C45">
      <w:pPr>
        <w:numPr>
          <w:ilvl w:val="1"/>
          <w:numId w:val="55"/>
        </w:numPr>
      </w:pPr>
      <w:r w:rsidRPr="008B5C45">
        <w:rPr>
          <w:b/>
          <w:bCs/>
        </w:rPr>
        <w:t>Collection and Processing</w:t>
      </w:r>
      <w:r w:rsidRPr="008B5C45">
        <w:t>: Collect recyclable waste regularly and store it in designated recycling containers for removal by a recycling contractor.</w:t>
      </w:r>
    </w:p>
    <w:p w14:paraId="0AF14C16" w14:textId="77777777" w:rsidR="008B5C45" w:rsidRPr="008B5C45" w:rsidRDefault="008B5C45" w:rsidP="008B5C45">
      <w:pPr>
        <w:numPr>
          <w:ilvl w:val="0"/>
          <w:numId w:val="55"/>
        </w:numPr>
      </w:pPr>
      <w:r w:rsidRPr="008B5C45">
        <w:rPr>
          <w:b/>
          <w:bCs/>
        </w:rPr>
        <w:t>Clinical and Hazardous Waste</w:t>
      </w:r>
    </w:p>
    <w:p w14:paraId="660095B2" w14:textId="77777777" w:rsidR="008B5C45" w:rsidRPr="008B5C45" w:rsidRDefault="008B5C45" w:rsidP="008B5C45">
      <w:pPr>
        <w:numPr>
          <w:ilvl w:val="1"/>
          <w:numId w:val="55"/>
        </w:numPr>
      </w:pPr>
      <w:r w:rsidRPr="008B5C45">
        <w:rPr>
          <w:b/>
          <w:bCs/>
        </w:rPr>
        <w:t>Description</w:t>
      </w:r>
      <w:r w:rsidRPr="008B5C45">
        <w:t>: Clinical waste includes items contaminated with bodily fluids or potentially infectious materials (e.g., used dressings, gloves). Hazardous waste includes materials like chemicals, batteries, and sharps.</w:t>
      </w:r>
    </w:p>
    <w:p w14:paraId="3F7BC639" w14:textId="7F450549" w:rsidR="008B5C45" w:rsidRPr="008B5C45" w:rsidRDefault="008B5C45" w:rsidP="008B5C45">
      <w:pPr>
        <w:numPr>
          <w:ilvl w:val="1"/>
          <w:numId w:val="55"/>
        </w:numPr>
      </w:pPr>
      <w:r w:rsidRPr="008B5C45">
        <w:rPr>
          <w:b/>
          <w:bCs/>
        </w:rPr>
        <w:t>Disposal</w:t>
      </w:r>
      <w:r w:rsidRPr="008B5C45">
        <w:t>: Place clinical waste in yellow, sealable clinical waste bins. Dispose of sharps in dedicated sharps containers. Hazardous waste, such as chemicals, should be stored separately in labelled containers.</w:t>
      </w:r>
    </w:p>
    <w:p w14:paraId="0A705C84" w14:textId="77777777" w:rsidR="008B5C45" w:rsidRPr="008B5C45" w:rsidRDefault="008B5C45" w:rsidP="008B5C45">
      <w:pPr>
        <w:numPr>
          <w:ilvl w:val="1"/>
          <w:numId w:val="55"/>
        </w:numPr>
      </w:pPr>
      <w:r w:rsidRPr="008B5C45">
        <w:rPr>
          <w:b/>
          <w:bCs/>
        </w:rPr>
        <w:lastRenderedPageBreak/>
        <w:t>Storage and Collection</w:t>
      </w:r>
      <w:r w:rsidRPr="008B5C45">
        <w:t>: Store clinical and hazardous waste in a secure area away from general waste until it is collected by a licensed hazardous waste contractor.</w:t>
      </w:r>
    </w:p>
    <w:p w14:paraId="1399E555" w14:textId="77777777" w:rsidR="008B5C45" w:rsidRPr="008B5C45" w:rsidRDefault="008B5C45" w:rsidP="008B5C45">
      <w:pPr>
        <w:numPr>
          <w:ilvl w:val="1"/>
          <w:numId w:val="55"/>
        </w:numPr>
      </w:pPr>
      <w:r w:rsidRPr="008B5C45">
        <w:rPr>
          <w:b/>
          <w:bCs/>
        </w:rPr>
        <w:t>Compliance</w:t>
      </w:r>
      <w:r w:rsidRPr="008B5C45">
        <w:t>: Ensure all hazardous and clinical waste disposal follows UK government regulations for waste classification, handling, and disposal.</w:t>
      </w:r>
    </w:p>
    <w:p w14:paraId="11FFBC42" w14:textId="77777777" w:rsidR="008B5C45" w:rsidRPr="008B5C45" w:rsidRDefault="008B5C45" w:rsidP="008B5C45">
      <w:pPr>
        <w:numPr>
          <w:ilvl w:val="0"/>
          <w:numId w:val="55"/>
        </w:numPr>
      </w:pPr>
      <w:r w:rsidRPr="008B5C45">
        <w:rPr>
          <w:b/>
          <w:bCs/>
        </w:rPr>
        <w:t>Electronic and Electrical Waste (WEEE)</w:t>
      </w:r>
    </w:p>
    <w:p w14:paraId="1AE5E34E" w14:textId="77777777" w:rsidR="008B5C45" w:rsidRPr="008B5C45" w:rsidRDefault="008B5C45" w:rsidP="008B5C45">
      <w:pPr>
        <w:numPr>
          <w:ilvl w:val="1"/>
          <w:numId w:val="55"/>
        </w:numPr>
      </w:pPr>
      <w:r w:rsidRPr="008B5C45">
        <w:rPr>
          <w:b/>
          <w:bCs/>
        </w:rPr>
        <w:t>Description</w:t>
      </w:r>
      <w:r w:rsidRPr="008B5C45">
        <w:t>: Electrical waste includes broken or outdated electronic items, batteries, and equipment.</w:t>
      </w:r>
    </w:p>
    <w:p w14:paraId="004DEB13" w14:textId="77777777" w:rsidR="008B5C45" w:rsidRPr="008B5C45" w:rsidRDefault="008B5C45" w:rsidP="008B5C45">
      <w:pPr>
        <w:numPr>
          <w:ilvl w:val="1"/>
          <w:numId w:val="55"/>
        </w:numPr>
      </w:pPr>
      <w:r w:rsidRPr="008B5C45">
        <w:rPr>
          <w:b/>
          <w:bCs/>
        </w:rPr>
        <w:t>Disposal</w:t>
      </w:r>
      <w:r w:rsidRPr="008B5C45">
        <w:t>: Store WEEE waste in designated collection points for electronic waste. Label items for disposal to prevent accidental use.</w:t>
      </w:r>
    </w:p>
    <w:p w14:paraId="483FF32C" w14:textId="77777777" w:rsidR="008B5C45" w:rsidRPr="008B5C45" w:rsidRDefault="008B5C45" w:rsidP="008B5C45">
      <w:pPr>
        <w:numPr>
          <w:ilvl w:val="1"/>
          <w:numId w:val="55"/>
        </w:numPr>
      </w:pPr>
      <w:r w:rsidRPr="008B5C45">
        <w:rPr>
          <w:b/>
          <w:bCs/>
        </w:rPr>
        <w:t>Recycling/Disposal</w:t>
      </w:r>
      <w:r w:rsidRPr="008B5C45">
        <w:t>: Arrange for collection by a certified WEEE recycling contractor who complies with the Waste Electrical and Electronic Equipment (WEEE) Regulations.</w:t>
      </w:r>
    </w:p>
    <w:p w14:paraId="5860AC76" w14:textId="77777777" w:rsidR="008B5C45" w:rsidRPr="008B5C45" w:rsidRDefault="008B5C45" w:rsidP="008B5C45">
      <w:pPr>
        <w:numPr>
          <w:ilvl w:val="0"/>
          <w:numId w:val="55"/>
        </w:numPr>
      </w:pPr>
      <w:r w:rsidRPr="008B5C45">
        <w:rPr>
          <w:b/>
          <w:bCs/>
        </w:rPr>
        <w:t>Confidential Waste</w:t>
      </w:r>
    </w:p>
    <w:p w14:paraId="0FC50C0D" w14:textId="77777777" w:rsidR="008B5C45" w:rsidRPr="008B5C45" w:rsidRDefault="008B5C45" w:rsidP="008B5C45">
      <w:pPr>
        <w:numPr>
          <w:ilvl w:val="1"/>
          <w:numId w:val="55"/>
        </w:numPr>
      </w:pPr>
      <w:r w:rsidRPr="008B5C45">
        <w:rPr>
          <w:b/>
          <w:bCs/>
        </w:rPr>
        <w:t>Description</w:t>
      </w:r>
      <w:r w:rsidRPr="008B5C45">
        <w:t>: Confidential waste includes documents containing sensitive or personal information.</w:t>
      </w:r>
    </w:p>
    <w:p w14:paraId="156C18C1" w14:textId="77777777" w:rsidR="008B5C45" w:rsidRPr="008B5C45" w:rsidRDefault="008B5C45" w:rsidP="008B5C45">
      <w:pPr>
        <w:numPr>
          <w:ilvl w:val="1"/>
          <w:numId w:val="55"/>
        </w:numPr>
      </w:pPr>
      <w:r w:rsidRPr="008B5C45">
        <w:rPr>
          <w:b/>
          <w:bCs/>
        </w:rPr>
        <w:t>Disposal</w:t>
      </w:r>
      <w:r w:rsidRPr="008B5C45">
        <w:t>: Place confidential waste in secure, locked bins designated for shredding or incineration.</w:t>
      </w:r>
    </w:p>
    <w:p w14:paraId="6EFE6945" w14:textId="77777777" w:rsidR="008B5C45" w:rsidRPr="008B5C45" w:rsidRDefault="008B5C45" w:rsidP="008B5C45">
      <w:pPr>
        <w:numPr>
          <w:ilvl w:val="1"/>
          <w:numId w:val="55"/>
        </w:numPr>
      </w:pPr>
      <w:r w:rsidRPr="008B5C45">
        <w:rPr>
          <w:b/>
          <w:bCs/>
        </w:rPr>
        <w:t>Destruction</w:t>
      </w:r>
      <w:r w:rsidRPr="008B5C45">
        <w:t>: Arrange for confidential waste to be destroyed in line with GDPR guidelines, ensuring secure disposal to maintain data privacy.</w:t>
      </w:r>
    </w:p>
    <w:p w14:paraId="31196F02" w14:textId="77777777" w:rsidR="008B5C45" w:rsidRPr="008B5C45" w:rsidRDefault="00952301" w:rsidP="008B5C45">
      <w:r>
        <w:rPr>
          <w:shd w:val="clear" w:color="auto" w:fill="FF6600"/>
        </w:rPr>
        <w:pict w14:anchorId="138CD5AB">
          <v:rect id="_x0000_i1057" style="width:0;height:1.5pt" o:hralign="center" o:hrstd="t" o:hr="t" fillcolor="#a0a0a0" stroked="f"/>
        </w:pict>
      </w:r>
    </w:p>
    <w:p w14:paraId="37C46BC8" w14:textId="77777777" w:rsidR="008B5C45" w:rsidRPr="008B5C45" w:rsidRDefault="008B5C45" w:rsidP="008B5C45">
      <w:pPr>
        <w:rPr>
          <w:b/>
          <w:bCs/>
        </w:rPr>
      </w:pPr>
      <w:r w:rsidRPr="008B5C45">
        <w:rPr>
          <w:b/>
          <w:bCs/>
        </w:rPr>
        <w:t>Waste Management Practices</w:t>
      </w:r>
    </w:p>
    <w:p w14:paraId="05679926" w14:textId="77777777" w:rsidR="008B5C45" w:rsidRPr="008B5C45" w:rsidRDefault="008B5C45" w:rsidP="008B5C45">
      <w:pPr>
        <w:numPr>
          <w:ilvl w:val="0"/>
          <w:numId w:val="56"/>
        </w:numPr>
      </w:pPr>
      <w:r w:rsidRPr="008B5C45">
        <w:rPr>
          <w:b/>
          <w:bCs/>
        </w:rPr>
        <w:t>Segregation of Waste</w:t>
      </w:r>
    </w:p>
    <w:p w14:paraId="726AF0D6" w14:textId="1DD88B2E" w:rsidR="008B5C45" w:rsidRPr="008B5C45" w:rsidRDefault="008B5C45" w:rsidP="008B5C45">
      <w:pPr>
        <w:numPr>
          <w:ilvl w:val="1"/>
          <w:numId w:val="56"/>
        </w:numPr>
      </w:pPr>
      <w:r w:rsidRPr="008B5C45">
        <w:t>Ensure all waste is segregated by type at the point of disposal, using labelled bins to prevent cross-contamination and encourage recycling.</w:t>
      </w:r>
    </w:p>
    <w:p w14:paraId="0BA63E20" w14:textId="77777777" w:rsidR="008B5C45" w:rsidRPr="008B5C45" w:rsidRDefault="008B5C45" w:rsidP="008B5C45">
      <w:pPr>
        <w:numPr>
          <w:ilvl w:val="1"/>
          <w:numId w:val="56"/>
        </w:numPr>
      </w:pPr>
      <w:r w:rsidRPr="008B5C45">
        <w:t>Use color-coded bins for easy identification (e.g., yellow for clinical waste, green for recycling).</w:t>
      </w:r>
    </w:p>
    <w:p w14:paraId="03AA192F" w14:textId="77777777" w:rsidR="008B5C45" w:rsidRPr="008B5C45" w:rsidRDefault="008B5C45" w:rsidP="008B5C45">
      <w:pPr>
        <w:numPr>
          <w:ilvl w:val="0"/>
          <w:numId w:val="56"/>
        </w:numPr>
      </w:pPr>
      <w:r w:rsidRPr="008B5C45">
        <w:rPr>
          <w:b/>
          <w:bCs/>
        </w:rPr>
        <w:t>Waste Reduction and Recycling Initiatives</w:t>
      </w:r>
    </w:p>
    <w:p w14:paraId="2F94E576" w14:textId="77777777" w:rsidR="008B5C45" w:rsidRPr="008B5C45" w:rsidRDefault="008B5C45" w:rsidP="008B5C45">
      <w:pPr>
        <w:numPr>
          <w:ilvl w:val="1"/>
          <w:numId w:val="56"/>
        </w:numPr>
      </w:pPr>
      <w:r w:rsidRPr="008B5C45">
        <w:t>Encourage waste reduction by limiting single-use plastics, reusing materials where possible, and purchasing eco-friendly products.</w:t>
      </w:r>
    </w:p>
    <w:p w14:paraId="7E339AFB" w14:textId="77777777" w:rsidR="008B5C45" w:rsidRPr="008B5C45" w:rsidRDefault="008B5C45" w:rsidP="008B5C45">
      <w:pPr>
        <w:numPr>
          <w:ilvl w:val="1"/>
          <w:numId w:val="56"/>
        </w:numPr>
      </w:pPr>
      <w:r w:rsidRPr="008B5C45">
        <w:t>Educate staff and service users on recycling practices to maximize recycling rates and reduce landfill waste.</w:t>
      </w:r>
    </w:p>
    <w:p w14:paraId="1CCD9B74" w14:textId="77777777" w:rsidR="008B5C45" w:rsidRPr="008B5C45" w:rsidRDefault="008B5C45" w:rsidP="008B5C45">
      <w:pPr>
        <w:numPr>
          <w:ilvl w:val="0"/>
          <w:numId w:val="56"/>
        </w:numPr>
      </w:pPr>
      <w:r w:rsidRPr="008B5C45">
        <w:rPr>
          <w:b/>
          <w:bCs/>
        </w:rPr>
        <w:lastRenderedPageBreak/>
        <w:t>Storage and Hygiene</w:t>
      </w:r>
    </w:p>
    <w:p w14:paraId="16D165D1" w14:textId="77777777" w:rsidR="008B5C45" w:rsidRPr="008B5C45" w:rsidRDefault="008B5C45" w:rsidP="008B5C45">
      <w:pPr>
        <w:numPr>
          <w:ilvl w:val="1"/>
          <w:numId w:val="56"/>
        </w:numPr>
      </w:pPr>
      <w:r w:rsidRPr="008B5C45">
        <w:t>Store waste in designated areas to prevent clutter and reduce trip hazards.</w:t>
      </w:r>
    </w:p>
    <w:p w14:paraId="7A3BD0FF" w14:textId="4DAC716A" w:rsidR="008B5C45" w:rsidRPr="008B5C45" w:rsidRDefault="008B5C45" w:rsidP="008B5C45">
      <w:pPr>
        <w:numPr>
          <w:ilvl w:val="1"/>
          <w:numId w:val="56"/>
        </w:numPr>
      </w:pPr>
      <w:r w:rsidRPr="008B5C45">
        <w:t>Ensure that waste disposal areas are cleaned regularly to prevent odours, pest attraction, and contamination.</w:t>
      </w:r>
    </w:p>
    <w:p w14:paraId="63CDD12D" w14:textId="77777777" w:rsidR="008B5C45" w:rsidRPr="008B5C45" w:rsidRDefault="008B5C45" w:rsidP="008B5C45">
      <w:pPr>
        <w:numPr>
          <w:ilvl w:val="0"/>
          <w:numId w:val="56"/>
        </w:numPr>
      </w:pPr>
      <w:r w:rsidRPr="008B5C45">
        <w:rPr>
          <w:b/>
          <w:bCs/>
        </w:rPr>
        <w:t>Health and Safety Precautions</w:t>
      </w:r>
    </w:p>
    <w:p w14:paraId="69DEA601" w14:textId="77777777" w:rsidR="008B5C45" w:rsidRPr="008B5C45" w:rsidRDefault="008B5C45" w:rsidP="008B5C45">
      <w:pPr>
        <w:numPr>
          <w:ilvl w:val="1"/>
          <w:numId w:val="56"/>
        </w:numPr>
      </w:pPr>
      <w:r w:rsidRPr="008B5C45">
        <w:t>Provide personal protective equipment (PPE), such as gloves, for staff handling waste, especially clinical or hazardous materials.</w:t>
      </w:r>
    </w:p>
    <w:p w14:paraId="1D935B78" w14:textId="77777777" w:rsidR="008B5C45" w:rsidRPr="008B5C45" w:rsidRDefault="008B5C45" w:rsidP="008B5C45">
      <w:pPr>
        <w:numPr>
          <w:ilvl w:val="1"/>
          <w:numId w:val="56"/>
        </w:numPr>
      </w:pPr>
      <w:r w:rsidRPr="008B5C45">
        <w:t>Enforce handwashing and hygiene practices after handling waste to prevent cross-contamination and reduce infection risk.</w:t>
      </w:r>
    </w:p>
    <w:p w14:paraId="3928BBAC" w14:textId="77777777" w:rsidR="008B5C45" w:rsidRPr="008B5C45" w:rsidRDefault="008B5C45" w:rsidP="008B5C45">
      <w:pPr>
        <w:numPr>
          <w:ilvl w:val="1"/>
          <w:numId w:val="56"/>
        </w:numPr>
      </w:pPr>
      <w:r w:rsidRPr="008B5C45">
        <w:t>Ensure waste containers are closed securely to avoid spills and pest issues.</w:t>
      </w:r>
    </w:p>
    <w:p w14:paraId="6AB48E59" w14:textId="77777777" w:rsidR="008B5C45" w:rsidRPr="008B5C45" w:rsidRDefault="00952301" w:rsidP="008B5C45">
      <w:r>
        <w:rPr>
          <w:shd w:val="clear" w:color="auto" w:fill="FF6600"/>
        </w:rPr>
        <w:pict w14:anchorId="1CEDCA8E">
          <v:rect id="_x0000_i1058" style="width:0;height:1.5pt" o:hralign="center" o:hrstd="t" o:hr="t" fillcolor="#a0a0a0" stroked="f"/>
        </w:pict>
      </w:r>
    </w:p>
    <w:p w14:paraId="2BC5D682" w14:textId="77777777" w:rsidR="008B5C45" w:rsidRPr="008B5C45" w:rsidRDefault="008B5C45" w:rsidP="008B5C45">
      <w:pPr>
        <w:rPr>
          <w:b/>
          <w:bCs/>
        </w:rPr>
      </w:pPr>
      <w:r w:rsidRPr="008B5C45">
        <w:rPr>
          <w:b/>
          <w:bCs/>
        </w:rPr>
        <w:t>Emergency Procedures</w:t>
      </w:r>
    </w:p>
    <w:p w14:paraId="5FC2FB76" w14:textId="77777777" w:rsidR="008B5C45" w:rsidRPr="008B5C45" w:rsidRDefault="008B5C45" w:rsidP="008B5C45">
      <w:pPr>
        <w:numPr>
          <w:ilvl w:val="0"/>
          <w:numId w:val="57"/>
        </w:numPr>
      </w:pPr>
      <w:r w:rsidRPr="008B5C45">
        <w:rPr>
          <w:b/>
          <w:bCs/>
        </w:rPr>
        <w:t>Spills and Accidental Exposure</w:t>
      </w:r>
    </w:p>
    <w:p w14:paraId="5635CD96" w14:textId="77777777" w:rsidR="008B5C45" w:rsidRPr="008B5C45" w:rsidRDefault="008B5C45" w:rsidP="008B5C45">
      <w:pPr>
        <w:numPr>
          <w:ilvl w:val="1"/>
          <w:numId w:val="57"/>
        </w:numPr>
      </w:pPr>
      <w:r w:rsidRPr="008B5C45">
        <w:rPr>
          <w:b/>
          <w:bCs/>
        </w:rPr>
        <w:t>Spills</w:t>
      </w:r>
      <w:r w:rsidRPr="008B5C45">
        <w:t>: In the event of a hazardous or clinical waste spill, cordon off the area, use spill kits if available, and contact the Facilities Manager for cleanup by trained personnel.</w:t>
      </w:r>
    </w:p>
    <w:p w14:paraId="691CC6A9" w14:textId="77777777" w:rsidR="008B5C45" w:rsidRPr="008B5C45" w:rsidRDefault="008B5C45" w:rsidP="008B5C45">
      <w:pPr>
        <w:numPr>
          <w:ilvl w:val="1"/>
          <w:numId w:val="57"/>
        </w:numPr>
      </w:pPr>
      <w:r w:rsidRPr="008B5C45">
        <w:rPr>
          <w:b/>
          <w:bCs/>
        </w:rPr>
        <w:t>Exposure</w:t>
      </w:r>
      <w:r w:rsidRPr="008B5C45">
        <w:t>: In cases of accidental exposure to hazardous waste, provide immediate first aid and report the incident. Arrange medical assessment if necessary.</w:t>
      </w:r>
    </w:p>
    <w:p w14:paraId="0FFE3310" w14:textId="77777777" w:rsidR="008B5C45" w:rsidRPr="008B5C45" w:rsidRDefault="008B5C45" w:rsidP="008B5C45">
      <w:pPr>
        <w:numPr>
          <w:ilvl w:val="0"/>
          <w:numId w:val="57"/>
        </w:numPr>
      </w:pPr>
      <w:r w:rsidRPr="008B5C45">
        <w:rPr>
          <w:b/>
          <w:bCs/>
        </w:rPr>
        <w:t>Fire Safety</w:t>
      </w:r>
    </w:p>
    <w:p w14:paraId="25F9B558" w14:textId="77777777" w:rsidR="008B5C45" w:rsidRPr="008B5C45" w:rsidRDefault="008B5C45" w:rsidP="008B5C45">
      <w:pPr>
        <w:numPr>
          <w:ilvl w:val="1"/>
          <w:numId w:val="57"/>
        </w:numPr>
      </w:pPr>
      <w:r w:rsidRPr="008B5C45">
        <w:t>Ensure that waste storage areas are clear of potential ignition sources and comply with fire safety regulations.</w:t>
      </w:r>
    </w:p>
    <w:p w14:paraId="77AEC436" w14:textId="77777777" w:rsidR="008B5C45" w:rsidRPr="008B5C45" w:rsidRDefault="008B5C45" w:rsidP="008B5C45">
      <w:pPr>
        <w:numPr>
          <w:ilvl w:val="1"/>
          <w:numId w:val="57"/>
        </w:numPr>
      </w:pPr>
      <w:r w:rsidRPr="008B5C45">
        <w:t>If waste ignites, follow emergency fire protocols, evacuate the area, and contact emergency services if necessary.</w:t>
      </w:r>
    </w:p>
    <w:p w14:paraId="06AA4441" w14:textId="77777777" w:rsidR="008B5C45" w:rsidRPr="008B5C45" w:rsidRDefault="00952301" w:rsidP="008B5C45">
      <w:r>
        <w:rPr>
          <w:shd w:val="clear" w:color="auto" w:fill="FF6600"/>
        </w:rPr>
        <w:pict w14:anchorId="69805D5C">
          <v:rect id="_x0000_i1059" style="width:0;height:1.5pt" o:hralign="center" o:hrstd="t" o:hr="t" fillcolor="#a0a0a0" stroked="f"/>
        </w:pict>
      </w:r>
    </w:p>
    <w:p w14:paraId="4D09362C" w14:textId="77777777" w:rsidR="008B5C45" w:rsidRPr="008B5C45" w:rsidRDefault="008B5C45" w:rsidP="008B5C45">
      <w:pPr>
        <w:rPr>
          <w:b/>
          <w:bCs/>
        </w:rPr>
      </w:pPr>
      <w:r w:rsidRPr="008B5C45">
        <w:rPr>
          <w:b/>
          <w:bCs/>
        </w:rPr>
        <w:t>Monitoring, Review, and Compliance</w:t>
      </w:r>
    </w:p>
    <w:p w14:paraId="7570178A" w14:textId="77777777" w:rsidR="008B5C45" w:rsidRPr="008B5C45" w:rsidRDefault="008B5C45" w:rsidP="008B5C45">
      <w:pPr>
        <w:numPr>
          <w:ilvl w:val="0"/>
          <w:numId w:val="58"/>
        </w:numPr>
      </w:pPr>
      <w:r w:rsidRPr="008B5C45">
        <w:rPr>
          <w:b/>
          <w:bCs/>
        </w:rPr>
        <w:t>Ongoing Monitoring</w:t>
      </w:r>
    </w:p>
    <w:p w14:paraId="6843F600" w14:textId="77777777" w:rsidR="008B5C45" w:rsidRPr="008B5C45" w:rsidRDefault="008B5C45" w:rsidP="008B5C45">
      <w:pPr>
        <w:numPr>
          <w:ilvl w:val="1"/>
          <w:numId w:val="58"/>
        </w:numPr>
      </w:pPr>
      <w:r w:rsidRPr="008B5C45">
        <w:t>Conduct regular checks on waste bins, disposal areas, and storage facilities to ensure cleanliness, proper waste segregation, and availability of appropriate disposal containers.</w:t>
      </w:r>
    </w:p>
    <w:p w14:paraId="12415B5C" w14:textId="77777777" w:rsidR="008B5C45" w:rsidRPr="008B5C45" w:rsidRDefault="008B5C45" w:rsidP="008B5C45">
      <w:pPr>
        <w:numPr>
          <w:ilvl w:val="0"/>
          <w:numId w:val="58"/>
        </w:numPr>
      </w:pPr>
      <w:r w:rsidRPr="008B5C45">
        <w:rPr>
          <w:b/>
          <w:bCs/>
        </w:rPr>
        <w:lastRenderedPageBreak/>
        <w:t>Annual Policy Review</w:t>
      </w:r>
    </w:p>
    <w:p w14:paraId="705A8779" w14:textId="77777777" w:rsidR="008B5C45" w:rsidRPr="008B5C45" w:rsidRDefault="008B5C45" w:rsidP="008B5C45">
      <w:pPr>
        <w:numPr>
          <w:ilvl w:val="1"/>
          <w:numId w:val="58"/>
        </w:numPr>
      </w:pPr>
      <w:r w:rsidRPr="008B5C45">
        <w:t>Review this policy annually or after any significant incident involving waste management to ensure compliance with updated regulations and best practices.</w:t>
      </w:r>
    </w:p>
    <w:p w14:paraId="5C0C2FDB" w14:textId="77777777" w:rsidR="008B5C45" w:rsidRPr="008B5C45" w:rsidRDefault="008B5C45" w:rsidP="008B5C45">
      <w:pPr>
        <w:numPr>
          <w:ilvl w:val="0"/>
          <w:numId w:val="58"/>
        </w:numPr>
      </w:pPr>
      <w:r w:rsidRPr="008B5C45">
        <w:rPr>
          <w:b/>
          <w:bCs/>
        </w:rPr>
        <w:t>Compliance Audits</w:t>
      </w:r>
    </w:p>
    <w:p w14:paraId="5A94CAFC" w14:textId="77777777" w:rsidR="008B5C45" w:rsidRPr="008B5C45" w:rsidRDefault="008B5C45" w:rsidP="008B5C45">
      <w:pPr>
        <w:numPr>
          <w:ilvl w:val="1"/>
          <w:numId w:val="58"/>
        </w:numPr>
      </w:pPr>
      <w:r w:rsidRPr="008B5C45">
        <w:t>Perform periodic audits to verify that waste disposal practices comply with this policy and relevant waste management legislation. Implement corrective actions as needed for any identified non-compliance.</w:t>
      </w:r>
    </w:p>
    <w:p w14:paraId="193C0B01" w14:textId="77777777" w:rsidR="008B5C45" w:rsidRPr="008B5C45" w:rsidRDefault="00952301" w:rsidP="008B5C45">
      <w:r>
        <w:rPr>
          <w:shd w:val="clear" w:color="auto" w:fill="FF6600"/>
        </w:rPr>
        <w:pict w14:anchorId="7C8A7FF7">
          <v:rect id="_x0000_i1060" style="width:0;height:1.5pt" o:hralign="center" o:hrstd="t" o:hr="t" fillcolor="#a0a0a0" stroked="f"/>
        </w:pict>
      </w:r>
    </w:p>
    <w:p w14:paraId="2F7ED698" w14:textId="77777777" w:rsidR="008B5C45" w:rsidRPr="008B5C45" w:rsidRDefault="008B5C45" w:rsidP="008B5C45">
      <w:r w:rsidRPr="008B5C45">
        <w:rPr>
          <w:b/>
          <w:bCs/>
        </w:rPr>
        <w:t>Illuminate Care’s commitment to safety, cleanliness, and sustainability includes responsible waste management practices that protect health and the environment.</w:t>
      </w:r>
      <w:r w:rsidRPr="008B5C45">
        <w:t xml:space="preserve"> By adhering to structured waste disposal procedures, we create a safer, healthier, and more sustainable environment for all.</w:t>
      </w:r>
    </w:p>
    <w:p w14:paraId="132C3BF4" w14:textId="77777777" w:rsidR="00FC74E6" w:rsidRPr="008B5C45" w:rsidRDefault="00FC74E6" w:rsidP="00FC74E6"/>
    <w:p w14:paraId="07C84705" w14:textId="77777777" w:rsidR="00FC74E6" w:rsidRDefault="00FC74E6" w:rsidP="00FC74E6">
      <w:pPr>
        <w:rPr>
          <w:b/>
          <w:bCs/>
        </w:rPr>
      </w:pPr>
    </w:p>
    <w:p w14:paraId="61164523" w14:textId="77777777" w:rsidR="00FC74E6" w:rsidRDefault="00FC74E6" w:rsidP="00FC74E6">
      <w:pPr>
        <w:rPr>
          <w:b/>
          <w:bCs/>
        </w:rPr>
      </w:pPr>
    </w:p>
    <w:p w14:paraId="4BC543CD" w14:textId="77777777" w:rsidR="00FC74E6" w:rsidRDefault="00FC74E6" w:rsidP="00FC74E6">
      <w:pPr>
        <w:rPr>
          <w:b/>
          <w:bCs/>
        </w:rPr>
      </w:pPr>
    </w:p>
    <w:p w14:paraId="116F9707" w14:textId="77777777" w:rsidR="00FC74E6" w:rsidRDefault="00FC74E6" w:rsidP="00FC74E6">
      <w:pPr>
        <w:rPr>
          <w:b/>
          <w:bCs/>
        </w:rPr>
      </w:pPr>
    </w:p>
    <w:p w14:paraId="4410B41C" w14:textId="77777777" w:rsidR="00FC74E6" w:rsidRDefault="00FC74E6"/>
    <w:p w14:paraId="072815DF" w14:textId="77777777" w:rsidR="00FC74E6" w:rsidRDefault="00FC74E6"/>
    <w:p w14:paraId="05A81838" w14:textId="77777777" w:rsidR="009648EF" w:rsidRDefault="009648EF"/>
    <w:sectPr w:rsidR="009648EF" w:rsidSect="004909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single" w:sz="4" w:space="24" w:color="FF6600"/>
        <w:left w:val="single" w:sz="4" w:space="24" w:color="FF6600"/>
        <w:bottom w:val="single" w:sz="4" w:space="24" w:color="FF6600"/>
        <w:right w:val="single" w:sz="4"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A5D6" w14:textId="77777777" w:rsidR="00490957" w:rsidRDefault="00490957" w:rsidP="00490957">
      <w:pPr>
        <w:spacing w:after="0" w:line="240" w:lineRule="auto"/>
      </w:pPr>
      <w:r>
        <w:separator/>
      </w:r>
    </w:p>
  </w:endnote>
  <w:endnote w:type="continuationSeparator" w:id="0">
    <w:p w14:paraId="11F4115F" w14:textId="77777777" w:rsidR="00490957" w:rsidRDefault="00490957" w:rsidP="0049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86B2" w14:textId="77777777" w:rsidR="00490957" w:rsidRDefault="00490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439B" w14:textId="77777777" w:rsidR="00490957" w:rsidRDefault="00490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B0D" w14:textId="77777777" w:rsidR="00490957" w:rsidRDefault="0049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23E9" w14:textId="77777777" w:rsidR="00490957" w:rsidRDefault="00490957" w:rsidP="00490957">
      <w:pPr>
        <w:spacing w:after="0" w:line="240" w:lineRule="auto"/>
      </w:pPr>
      <w:r>
        <w:separator/>
      </w:r>
    </w:p>
  </w:footnote>
  <w:footnote w:type="continuationSeparator" w:id="0">
    <w:p w14:paraId="33C6E83C" w14:textId="77777777" w:rsidR="00490957" w:rsidRDefault="00490957" w:rsidP="00490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9BF1" w14:textId="01775884" w:rsidR="00490957" w:rsidRDefault="00952301">
    <w:pPr>
      <w:pStyle w:val="Header"/>
    </w:pPr>
    <w:r>
      <w:rPr>
        <w:noProof/>
      </w:rPr>
      <w:pict w14:anchorId="5A8B7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8235" o:spid="_x0000_s2050" type="#_x0000_t75" style="position:absolute;margin-left:0;margin-top:0;width:451.15pt;height:638.15pt;z-index:-251657216;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6DE" w14:textId="33FD4772" w:rsidR="00490957" w:rsidRDefault="00952301">
    <w:pPr>
      <w:pStyle w:val="Header"/>
    </w:pPr>
    <w:r>
      <w:rPr>
        <w:noProof/>
      </w:rPr>
      <w:pict w14:anchorId="16AAA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8236" o:spid="_x0000_s2051" type="#_x0000_t75" style="position:absolute;margin-left:0;margin-top:0;width:451.15pt;height:638.15pt;z-index:-251656192;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574D" w14:textId="132B87BE" w:rsidR="00490957" w:rsidRDefault="00952301">
    <w:pPr>
      <w:pStyle w:val="Header"/>
    </w:pPr>
    <w:r>
      <w:rPr>
        <w:noProof/>
      </w:rPr>
      <w:pict w14:anchorId="08034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8234" o:spid="_x0000_s2049" type="#_x0000_t75" style="position:absolute;margin-left:0;margin-top:0;width:451.15pt;height:638.15pt;z-index:-251658240;mso-position-horizontal:center;mso-position-horizontal-relative:margin;mso-position-vertical:center;mso-position-vertical-relative:margin" o:allowincell="f">
          <v:imagedata r:id="rId1" o:title="Letter Graphic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85B"/>
    <w:multiLevelType w:val="multilevel"/>
    <w:tmpl w:val="CF4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54352"/>
    <w:multiLevelType w:val="multilevel"/>
    <w:tmpl w:val="A516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21BD8"/>
    <w:multiLevelType w:val="multilevel"/>
    <w:tmpl w:val="B1E6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D5A62"/>
    <w:multiLevelType w:val="multilevel"/>
    <w:tmpl w:val="3DBE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1153B"/>
    <w:multiLevelType w:val="multilevel"/>
    <w:tmpl w:val="5AF25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334B6"/>
    <w:multiLevelType w:val="multilevel"/>
    <w:tmpl w:val="D3C0F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D971FE"/>
    <w:multiLevelType w:val="multilevel"/>
    <w:tmpl w:val="D9448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34A77"/>
    <w:multiLevelType w:val="multilevel"/>
    <w:tmpl w:val="1D1AF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05195A"/>
    <w:multiLevelType w:val="multilevel"/>
    <w:tmpl w:val="9BDE0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E746B3"/>
    <w:multiLevelType w:val="multilevel"/>
    <w:tmpl w:val="F19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C0EE7"/>
    <w:multiLevelType w:val="multilevel"/>
    <w:tmpl w:val="D77C5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B3B23"/>
    <w:multiLevelType w:val="hybridMultilevel"/>
    <w:tmpl w:val="E01E5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823EAC"/>
    <w:multiLevelType w:val="multilevel"/>
    <w:tmpl w:val="2E3E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47E39"/>
    <w:multiLevelType w:val="multilevel"/>
    <w:tmpl w:val="4738A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3C7ADB"/>
    <w:multiLevelType w:val="multilevel"/>
    <w:tmpl w:val="CB982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85A55"/>
    <w:multiLevelType w:val="multilevel"/>
    <w:tmpl w:val="4B4C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F21C89"/>
    <w:multiLevelType w:val="multilevel"/>
    <w:tmpl w:val="EC587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45794B"/>
    <w:multiLevelType w:val="multilevel"/>
    <w:tmpl w:val="E7507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052CF8"/>
    <w:multiLevelType w:val="multilevel"/>
    <w:tmpl w:val="DC7A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719DF"/>
    <w:multiLevelType w:val="multilevel"/>
    <w:tmpl w:val="66B45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4D78C6"/>
    <w:multiLevelType w:val="multilevel"/>
    <w:tmpl w:val="4B2E9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7B7AEF"/>
    <w:multiLevelType w:val="multilevel"/>
    <w:tmpl w:val="C5EE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92631"/>
    <w:multiLevelType w:val="multilevel"/>
    <w:tmpl w:val="9E4EB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3E7A2F"/>
    <w:multiLevelType w:val="multilevel"/>
    <w:tmpl w:val="75B8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917DB"/>
    <w:multiLevelType w:val="multilevel"/>
    <w:tmpl w:val="E430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D22337"/>
    <w:multiLevelType w:val="multilevel"/>
    <w:tmpl w:val="630E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3B6947"/>
    <w:multiLevelType w:val="multilevel"/>
    <w:tmpl w:val="44BA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25F71"/>
    <w:multiLevelType w:val="multilevel"/>
    <w:tmpl w:val="9C4C88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0620C5"/>
    <w:multiLevelType w:val="multilevel"/>
    <w:tmpl w:val="C6D69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F679B7"/>
    <w:multiLevelType w:val="multilevel"/>
    <w:tmpl w:val="6D8E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F4DBA"/>
    <w:multiLevelType w:val="multilevel"/>
    <w:tmpl w:val="2B248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9C4E8F"/>
    <w:multiLevelType w:val="multilevel"/>
    <w:tmpl w:val="0BBC8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A17AB6"/>
    <w:multiLevelType w:val="multilevel"/>
    <w:tmpl w:val="BB9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F229DE"/>
    <w:multiLevelType w:val="multilevel"/>
    <w:tmpl w:val="C9F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F45B29"/>
    <w:multiLevelType w:val="multilevel"/>
    <w:tmpl w:val="0B18F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FD61C5"/>
    <w:multiLevelType w:val="multilevel"/>
    <w:tmpl w:val="FEC21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614511"/>
    <w:multiLevelType w:val="multilevel"/>
    <w:tmpl w:val="C04A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F55C6A"/>
    <w:multiLevelType w:val="multilevel"/>
    <w:tmpl w:val="40DA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FA2A75"/>
    <w:multiLevelType w:val="multilevel"/>
    <w:tmpl w:val="14CA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9548B8"/>
    <w:multiLevelType w:val="multilevel"/>
    <w:tmpl w:val="ED46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33DA1"/>
    <w:multiLevelType w:val="multilevel"/>
    <w:tmpl w:val="1D28D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B91506"/>
    <w:multiLevelType w:val="multilevel"/>
    <w:tmpl w:val="845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9E6EB3"/>
    <w:multiLevelType w:val="multilevel"/>
    <w:tmpl w:val="5274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1C5BD1"/>
    <w:multiLevelType w:val="multilevel"/>
    <w:tmpl w:val="33C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12407"/>
    <w:multiLevelType w:val="multilevel"/>
    <w:tmpl w:val="C39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3B49D3"/>
    <w:multiLevelType w:val="multilevel"/>
    <w:tmpl w:val="BB985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156B4F"/>
    <w:multiLevelType w:val="multilevel"/>
    <w:tmpl w:val="F5FA0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691D13"/>
    <w:multiLevelType w:val="multilevel"/>
    <w:tmpl w:val="3CAE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C203E"/>
    <w:multiLevelType w:val="multilevel"/>
    <w:tmpl w:val="31D07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26470E"/>
    <w:multiLevelType w:val="multilevel"/>
    <w:tmpl w:val="758AD1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4442A0"/>
    <w:multiLevelType w:val="multilevel"/>
    <w:tmpl w:val="50D8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9478C7"/>
    <w:multiLevelType w:val="multilevel"/>
    <w:tmpl w:val="7E889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3E4BDD"/>
    <w:multiLevelType w:val="multilevel"/>
    <w:tmpl w:val="51F83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880BD4"/>
    <w:multiLevelType w:val="multilevel"/>
    <w:tmpl w:val="E1BC9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E95F8B"/>
    <w:multiLevelType w:val="multilevel"/>
    <w:tmpl w:val="50843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885673"/>
    <w:multiLevelType w:val="multilevel"/>
    <w:tmpl w:val="A94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BF5E8B"/>
    <w:multiLevelType w:val="multilevel"/>
    <w:tmpl w:val="67D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235CFD"/>
    <w:multiLevelType w:val="multilevel"/>
    <w:tmpl w:val="48CC5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300847">
    <w:abstractNumId w:val="29"/>
  </w:num>
  <w:num w:numId="2" w16cid:durableId="1854801923">
    <w:abstractNumId w:val="33"/>
  </w:num>
  <w:num w:numId="3" w16cid:durableId="471486918">
    <w:abstractNumId w:val="3"/>
  </w:num>
  <w:num w:numId="4" w16cid:durableId="98262760">
    <w:abstractNumId w:val="44"/>
  </w:num>
  <w:num w:numId="5" w16cid:durableId="1379626013">
    <w:abstractNumId w:val="32"/>
  </w:num>
  <w:num w:numId="6" w16cid:durableId="242565267">
    <w:abstractNumId w:val="42"/>
  </w:num>
  <w:num w:numId="7" w16cid:durableId="235285593">
    <w:abstractNumId w:val="55"/>
  </w:num>
  <w:num w:numId="8" w16cid:durableId="1419016691">
    <w:abstractNumId w:val="9"/>
  </w:num>
  <w:num w:numId="9" w16cid:durableId="1872646398">
    <w:abstractNumId w:val="26"/>
  </w:num>
  <w:num w:numId="10" w16cid:durableId="972060305">
    <w:abstractNumId w:val="47"/>
  </w:num>
  <w:num w:numId="11" w16cid:durableId="151332392">
    <w:abstractNumId w:val="50"/>
  </w:num>
  <w:num w:numId="12" w16cid:durableId="349378536">
    <w:abstractNumId w:val="0"/>
  </w:num>
  <w:num w:numId="13" w16cid:durableId="1009599468">
    <w:abstractNumId w:val="43"/>
  </w:num>
  <w:num w:numId="14" w16cid:durableId="1547646354">
    <w:abstractNumId w:val="5"/>
  </w:num>
  <w:num w:numId="15" w16cid:durableId="1021010917">
    <w:abstractNumId w:val="11"/>
  </w:num>
  <w:num w:numId="16" w16cid:durableId="50275996">
    <w:abstractNumId w:val="14"/>
  </w:num>
  <w:num w:numId="17" w16cid:durableId="1945992497">
    <w:abstractNumId w:val="53"/>
  </w:num>
  <w:num w:numId="18" w16cid:durableId="1221595189">
    <w:abstractNumId w:val="2"/>
  </w:num>
  <w:num w:numId="19" w16cid:durableId="386151198">
    <w:abstractNumId w:val="40"/>
  </w:num>
  <w:num w:numId="20" w16cid:durableId="1771268804">
    <w:abstractNumId w:val="35"/>
  </w:num>
  <w:num w:numId="21" w16cid:durableId="610746345">
    <w:abstractNumId w:val="28"/>
  </w:num>
  <w:num w:numId="22" w16cid:durableId="1871141726">
    <w:abstractNumId w:val="8"/>
  </w:num>
  <w:num w:numId="23" w16cid:durableId="1582059339">
    <w:abstractNumId w:val="54"/>
  </w:num>
  <w:num w:numId="24" w16cid:durableId="2012876967">
    <w:abstractNumId w:val="37"/>
  </w:num>
  <w:num w:numId="25" w16cid:durableId="1573126589">
    <w:abstractNumId w:val="12"/>
  </w:num>
  <w:num w:numId="26" w16cid:durableId="771169892">
    <w:abstractNumId w:val="39"/>
  </w:num>
  <w:num w:numId="27" w16cid:durableId="823468847">
    <w:abstractNumId w:val="23"/>
  </w:num>
  <w:num w:numId="28" w16cid:durableId="745417651">
    <w:abstractNumId w:val="56"/>
  </w:num>
  <w:num w:numId="29" w16cid:durableId="1339962104">
    <w:abstractNumId w:val="15"/>
  </w:num>
  <w:num w:numId="30" w16cid:durableId="355270961">
    <w:abstractNumId w:val="18"/>
  </w:num>
  <w:num w:numId="31" w16cid:durableId="292445584">
    <w:abstractNumId w:val="38"/>
  </w:num>
  <w:num w:numId="32" w16cid:durableId="1880312408">
    <w:abstractNumId w:val="24"/>
  </w:num>
  <w:num w:numId="33" w16cid:durableId="631256722">
    <w:abstractNumId w:val="41"/>
  </w:num>
  <w:num w:numId="34" w16cid:durableId="224267418">
    <w:abstractNumId w:val="25"/>
  </w:num>
  <w:num w:numId="35" w16cid:durableId="411971779">
    <w:abstractNumId w:val="21"/>
  </w:num>
  <w:num w:numId="36" w16cid:durableId="266350506">
    <w:abstractNumId w:val="36"/>
  </w:num>
  <w:num w:numId="37" w16cid:durableId="75371872">
    <w:abstractNumId w:val="27"/>
  </w:num>
  <w:num w:numId="38" w16cid:durableId="830868650">
    <w:abstractNumId w:val="20"/>
  </w:num>
  <w:num w:numId="39" w16cid:durableId="348263550">
    <w:abstractNumId w:val="1"/>
  </w:num>
  <w:num w:numId="40" w16cid:durableId="424495124">
    <w:abstractNumId w:val="48"/>
  </w:num>
  <w:num w:numId="41" w16cid:durableId="354960552">
    <w:abstractNumId w:val="52"/>
  </w:num>
  <w:num w:numId="42" w16cid:durableId="1932733789">
    <w:abstractNumId w:val="17"/>
  </w:num>
  <w:num w:numId="43" w16cid:durableId="1199124882">
    <w:abstractNumId w:val="4"/>
  </w:num>
  <w:num w:numId="44" w16cid:durableId="1997607510">
    <w:abstractNumId w:val="46"/>
  </w:num>
  <w:num w:numId="45" w16cid:durableId="1013069167">
    <w:abstractNumId w:val="16"/>
  </w:num>
  <w:num w:numId="46" w16cid:durableId="987978453">
    <w:abstractNumId w:val="13"/>
  </w:num>
  <w:num w:numId="47" w16cid:durableId="389814030">
    <w:abstractNumId w:val="10"/>
  </w:num>
  <w:num w:numId="48" w16cid:durableId="1366098828">
    <w:abstractNumId w:val="22"/>
  </w:num>
  <w:num w:numId="49" w16cid:durableId="567694392">
    <w:abstractNumId w:val="30"/>
  </w:num>
  <w:num w:numId="50" w16cid:durableId="1001160181">
    <w:abstractNumId w:val="31"/>
  </w:num>
  <w:num w:numId="51" w16cid:durableId="2047824435">
    <w:abstractNumId w:val="57"/>
  </w:num>
  <w:num w:numId="52" w16cid:durableId="1520267152">
    <w:abstractNumId w:val="19"/>
  </w:num>
  <w:num w:numId="53" w16cid:durableId="611713310">
    <w:abstractNumId w:val="6"/>
  </w:num>
  <w:num w:numId="54" w16cid:durableId="272395987">
    <w:abstractNumId w:val="7"/>
  </w:num>
  <w:num w:numId="55" w16cid:durableId="853883446">
    <w:abstractNumId w:val="51"/>
  </w:num>
  <w:num w:numId="56" w16cid:durableId="372585560">
    <w:abstractNumId w:val="49"/>
  </w:num>
  <w:num w:numId="57" w16cid:durableId="423382056">
    <w:abstractNumId w:val="34"/>
  </w:num>
  <w:num w:numId="58" w16cid:durableId="167086495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57"/>
    <w:rsid w:val="002359F0"/>
    <w:rsid w:val="00252206"/>
    <w:rsid w:val="00490957"/>
    <w:rsid w:val="00591F1D"/>
    <w:rsid w:val="005C0E83"/>
    <w:rsid w:val="008947E3"/>
    <w:rsid w:val="008B5C45"/>
    <w:rsid w:val="009648EF"/>
    <w:rsid w:val="00B13EA2"/>
    <w:rsid w:val="00CF534B"/>
    <w:rsid w:val="00D549A3"/>
    <w:rsid w:val="00F86EBC"/>
    <w:rsid w:val="00FC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02FD1"/>
  <w15:chartTrackingRefBased/>
  <w15:docId w15:val="{0F368787-7A21-4FC1-8B2E-A2F95F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0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0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57"/>
    <w:rPr>
      <w:rFonts w:eastAsiaTheme="majorEastAsia" w:cstheme="majorBidi"/>
      <w:color w:val="272727" w:themeColor="text1" w:themeTint="D8"/>
    </w:rPr>
  </w:style>
  <w:style w:type="paragraph" w:styleId="Title">
    <w:name w:val="Title"/>
    <w:basedOn w:val="Normal"/>
    <w:next w:val="Normal"/>
    <w:link w:val="TitleChar"/>
    <w:uiPriority w:val="10"/>
    <w:qFormat/>
    <w:rsid w:val="0049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57"/>
    <w:pPr>
      <w:spacing w:before="160"/>
      <w:jc w:val="center"/>
    </w:pPr>
    <w:rPr>
      <w:i/>
      <w:iCs/>
      <w:color w:val="404040" w:themeColor="text1" w:themeTint="BF"/>
    </w:rPr>
  </w:style>
  <w:style w:type="character" w:customStyle="1" w:styleId="QuoteChar">
    <w:name w:val="Quote Char"/>
    <w:basedOn w:val="DefaultParagraphFont"/>
    <w:link w:val="Quote"/>
    <w:uiPriority w:val="29"/>
    <w:rsid w:val="00490957"/>
    <w:rPr>
      <w:i/>
      <w:iCs/>
      <w:color w:val="404040" w:themeColor="text1" w:themeTint="BF"/>
    </w:rPr>
  </w:style>
  <w:style w:type="paragraph" w:styleId="ListParagraph">
    <w:name w:val="List Paragraph"/>
    <w:basedOn w:val="Normal"/>
    <w:uiPriority w:val="34"/>
    <w:qFormat/>
    <w:rsid w:val="00490957"/>
    <w:pPr>
      <w:ind w:left="720"/>
      <w:contextualSpacing/>
    </w:pPr>
  </w:style>
  <w:style w:type="character" w:styleId="IntenseEmphasis">
    <w:name w:val="Intense Emphasis"/>
    <w:basedOn w:val="DefaultParagraphFont"/>
    <w:uiPriority w:val="21"/>
    <w:qFormat/>
    <w:rsid w:val="00490957"/>
    <w:rPr>
      <w:i/>
      <w:iCs/>
      <w:color w:val="0F4761" w:themeColor="accent1" w:themeShade="BF"/>
    </w:rPr>
  </w:style>
  <w:style w:type="paragraph" w:styleId="IntenseQuote">
    <w:name w:val="Intense Quote"/>
    <w:basedOn w:val="Normal"/>
    <w:next w:val="Normal"/>
    <w:link w:val="IntenseQuoteChar"/>
    <w:uiPriority w:val="30"/>
    <w:qFormat/>
    <w:rsid w:val="00490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957"/>
    <w:rPr>
      <w:i/>
      <w:iCs/>
      <w:color w:val="0F4761" w:themeColor="accent1" w:themeShade="BF"/>
    </w:rPr>
  </w:style>
  <w:style w:type="character" w:styleId="IntenseReference">
    <w:name w:val="Intense Reference"/>
    <w:basedOn w:val="DefaultParagraphFont"/>
    <w:uiPriority w:val="32"/>
    <w:qFormat/>
    <w:rsid w:val="00490957"/>
    <w:rPr>
      <w:b/>
      <w:bCs/>
      <w:smallCaps/>
      <w:color w:val="0F4761" w:themeColor="accent1" w:themeShade="BF"/>
      <w:spacing w:val="5"/>
    </w:rPr>
  </w:style>
  <w:style w:type="paragraph" w:styleId="Header">
    <w:name w:val="header"/>
    <w:basedOn w:val="Normal"/>
    <w:link w:val="HeaderChar"/>
    <w:uiPriority w:val="99"/>
    <w:unhideWhenUsed/>
    <w:rsid w:val="0049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957"/>
  </w:style>
  <w:style w:type="paragraph" w:styleId="Footer">
    <w:name w:val="footer"/>
    <w:basedOn w:val="Normal"/>
    <w:link w:val="FooterChar"/>
    <w:uiPriority w:val="99"/>
    <w:unhideWhenUsed/>
    <w:rsid w:val="0049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957"/>
  </w:style>
  <w:style w:type="paragraph" w:styleId="NormalWeb">
    <w:name w:val="Normal (Web)"/>
    <w:basedOn w:val="Normal"/>
    <w:uiPriority w:val="99"/>
    <w:semiHidden/>
    <w:unhideWhenUsed/>
    <w:rsid w:val="0049095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90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375">
      <w:bodyDiv w:val="1"/>
      <w:marLeft w:val="0"/>
      <w:marRight w:val="0"/>
      <w:marTop w:val="0"/>
      <w:marBottom w:val="0"/>
      <w:divBdr>
        <w:top w:val="none" w:sz="0" w:space="0" w:color="auto"/>
        <w:left w:val="none" w:sz="0" w:space="0" w:color="auto"/>
        <w:bottom w:val="none" w:sz="0" w:space="0" w:color="auto"/>
        <w:right w:val="none" w:sz="0" w:space="0" w:color="auto"/>
      </w:divBdr>
    </w:div>
    <w:div w:id="749890663">
      <w:bodyDiv w:val="1"/>
      <w:marLeft w:val="0"/>
      <w:marRight w:val="0"/>
      <w:marTop w:val="0"/>
      <w:marBottom w:val="0"/>
      <w:divBdr>
        <w:top w:val="none" w:sz="0" w:space="0" w:color="auto"/>
        <w:left w:val="none" w:sz="0" w:space="0" w:color="auto"/>
        <w:bottom w:val="none" w:sz="0" w:space="0" w:color="auto"/>
        <w:right w:val="none" w:sz="0" w:space="0" w:color="auto"/>
      </w:divBdr>
    </w:div>
    <w:div w:id="795947657">
      <w:bodyDiv w:val="1"/>
      <w:marLeft w:val="0"/>
      <w:marRight w:val="0"/>
      <w:marTop w:val="0"/>
      <w:marBottom w:val="0"/>
      <w:divBdr>
        <w:top w:val="none" w:sz="0" w:space="0" w:color="auto"/>
        <w:left w:val="none" w:sz="0" w:space="0" w:color="auto"/>
        <w:bottom w:val="none" w:sz="0" w:space="0" w:color="auto"/>
        <w:right w:val="none" w:sz="0" w:space="0" w:color="auto"/>
      </w:divBdr>
    </w:div>
    <w:div w:id="998075492">
      <w:bodyDiv w:val="1"/>
      <w:marLeft w:val="0"/>
      <w:marRight w:val="0"/>
      <w:marTop w:val="0"/>
      <w:marBottom w:val="0"/>
      <w:divBdr>
        <w:top w:val="none" w:sz="0" w:space="0" w:color="auto"/>
        <w:left w:val="none" w:sz="0" w:space="0" w:color="auto"/>
        <w:bottom w:val="none" w:sz="0" w:space="0" w:color="auto"/>
        <w:right w:val="none" w:sz="0" w:space="0" w:color="auto"/>
      </w:divBdr>
    </w:div>
    <w:div w:id="1026560385">
      <w:bodyDiv w:val="1"/>
      <w:marLeft w:val="0"/>
      <w:marRight w:val="0"/>
      <w:marTop w:val="0"/>
      <w:marBottom w:val="0"/>
      <w:divBdr>
        <w:top w:val="none" w:sz="0" w:space="0" w:color="auto"/>
        <w:left w:val="none" w:sz="0" w:space="0" w:color="auto"/>
        <w:bottom w:val="none" w:sz="0" w:space="0" w:color="auto"/>
        <w:right w:val="none" w:sz="0" w:space="0" w:color="auto"/>
      </w:divBdr>
    </w:div>
    <w:div w:id="1348022911">
      <w:bodyDiv w:val="1"/>
      <w:marLeft w:val="0"/>
      <w:marRight w:val="0"/>
      <w:marTop w:val="0"/>
      <w:marBottom w:val="0"/>
      <w:divBdr>
        <w:top w:val="none" w:sz="0" w:space="0" w:color="auto"/>
        <w:left w:val="none" w:sz="0" w:space="0" w:color="auto"/>
        <w:bottom w:val="none" w:sz="0" w:space="0" w:color="auto"/>
        <w:right w:val="none" w:sz="0" w:space="0" w:color="auto"/>
      </w:divBdr>
    </w:div>
    <w:div w:id="1570111729">
      <w:bodyDiv w:val="1"/>
      <w:marLeft w:val="0"/>
      <w:marRight w:val="0"/>
      <w:marTop w:val="0"/>
      <w:marBottom w:val="0"/>
      <w:divBdr>
        <w:top w:val="none" w:sz="0" w:space="0" w:color="auto"/>
        <w:left w:val="none" w:sz="0" w:space="0" w:color="auto"/>
        <w:bottom w:val="none" w:sz="0" w:space="0" w:color="auto"/>
        <w:right w:val="none" w:sz="0" w:space="0" w:color="auto"/>
      </w:divBdr>
    </w:div>
    <w:div w:id="1591498482">
      <w:bodyDiv w:val="1"/>
      <w:marLeft w:val="0"/>
      <w:marRight w:val="0"/>
      <w:marTop w:val="0"/>
      <w:marBottom w:val="0"/>
      <w:divBdr>
        <w:top w:val="none" w:sz="0" w:space="0" w:color="auto"/>
        <w:left w:val="none" w:sz="0" w:space="0" w:color="auto"/>
        <w:bottom w:val="none" w:sz="0" w:space="0" w:color="auto"/>
        <w:right w:val="none" w:sz="0" w:space="0" w:color="auto"/>
      </w:divBdr>
    </w:div>
    <w:div w:id="1716614106">
      <w:bodyDiv w:val="1"/>
      <w:marLeft w:val="0"/>
      <w:marRight w:val="0"/>
      <w:marTop w:val="0"/>
      <w:marBottom w:val="0"/>
      <w:divBdr>
        <w:top w:val="none" w:sz="0" w:space="0" w:color="auto"/>
        <w:left w:val="none" w:sz="0" w:space="0" w:color="auto"/>
        <w:bottom w:val="none" w:sz="0" w:space="0" w:color="auto"/>
        <w:right w:val="none" w:sz="0" w:space="0" w:color="auto"/>
      </w:divBdr>
    </w:div>
    <w:div w:id="1812794201">
      <w:bodyDiv w:val="1"/>
      <w:marLeft w:val="0"/>
      <w:marRight w:val="0"/>
      <w:marTop w:val="0"/>
      <w:marBottom w:val="0"/>
      <w:divBdr>
        <w:top w:val="none" w:sz="0" w:space="0" w:color="auto"/>
        <w:left w:val="none" w:sz="0" w:space="0" w:color="auto"/>
        <w:bottom w:val="none" w:sz="0" w:space="0" w:color="auto"/>
        <w:right w:val="none" w:sz="0" w:space="0" w:color="auto"/>
      </w:divBdr>
      <w:divsChild>
        <w:div w:id="451703622">
          <w:marLeft w:val="0"/>
          <w:marRight w:val="0"/>
          <w:marTop w:val="0"/>
          <w:marBottom w:val="0"/>
          <w:divBdr>
            <w:top w:val="none" w:sz="0" w:space="0" w:color="auto"/>
            <w:left w:val="none" w:sz="0" w:space="0" w:color="auto"/>
            <w:bottom w:val="none" w:sz="0" w:space="0" w:color="auto"/>
            <w:right w:val="none" w:sz="0" w:space="0" w:color="auto"/>
          </w:divBdr>
          <w:divsChild>
            <w:div w:id="1079785793">
              <w:marLeft w:val="0"/>
              <w:marRight w:val="0"/>
              <w:marTop w:val="0"/>
              <w:marBottom w:val="0"/>
              <w:divBdr>
                <w:top w:val="none" w:sz="0" w:space="0" w:color="auto"/>
                <w:left w:val="none" w:sz="0" w:space="0" w:color="auto"/>
                <w:bottom w:val="none" w:sz="0" w:space="0" w:color="auto"/>
                <w:right w:val="none" w:sz="0" w:space="0" w:color="auto"/>
              </w:divBdr>
              <w:divsChild>
                <w:div w:id="1116485711">
                  <w:marLeft w:val="0"/>
                  <w:marRight w:val="0"/>
                  <w:marTop w:val="0"/>
                  <w:marBottom w:val="0"/>
                  <w:divBdr>
                    <w:top w:val="none" w:sz="0" w:space="0" w:color="auto"/>
                    <w:left w:val="none" w:sz="0" w:space="0" w:color="auto"/>
                    <w:bottom w:val="none" w:sz="0" w:space="0" w:color="auto"/>
                    <w:right w:val="none" w:sz="0" w:space="0" w:color="auto"/>
                  </w:divBdr>
                  <w:divsChild>
                    <w:div w:id="810291960">
                      <w:marLeft w:val="0"/>
                      <w:marRight w:val="0"/>
                      <w:marTop w:val="0"/>
                      <w:marBottom w:val="0"/>
                      <w:divBdr>
                        <w:top w:val="none" w:sz="0" w:space="0" w:color="auto"/>
                        <w:left w:val="none" w:sz="0" w:space="0" w:color="auto"/>
                        <w:bottom w:val="none" w:sz="0" w:space="0" w:color="auto"/>
                        <w:right w:val="none" w:sz="0" w:space="0" w:color="auto"/>
                      </w:divBdr>
                      <w:divsChild>
                        <w:div w:id="1153840166">
                          <w:marLeft w:val="0"/>
                          <w:marRight w:val="0"/>
                          <w:marTop w:val="0"/>
                          <w:marBottom w:val="0"/>
                          <w:divBdr>
                            <w:top w:val="none" w:sz="0" w:space="0" w:color="auto"/>
                            <w:left w:val="none" w:sz="0" w:space="0" w:color="auto"/>
                            <w:bottom w:val="none" w:sz="0" w:space="0" w:color="auto"/>
                            <w:right w:val="none" w:sz="0" w:space="0" w:color="auto"/>
                          </w:divBdr>
                          <w:divsChild>
                            <w:div w:id="3248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3741">
      <w:bodyDiv w:val="1"/>
      <w:marLeft w:val="0"/>
      <w:marRight w:val="0"/>
      <w:marTop w:val="0"/>
      <w:marBottom w:val="0"/>
      <w:divBdr>
        <w:top w:val="none" w:sz="0" w:space="0" w:color="auto"/>
        <w:left w:val="none" w:sz="0" w:space="0" w:color="auto"/>
        <w:bottom w:val="none" w:sz="0" w:space="0" w:color="auto"/>
        <w:right w:val="none" w:sz="0" w:space="0" w:color="auto"/>
      </w:divBdr>
    </w:div>
    <w:div w:id="207423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86dd76-42ea-4270-81f0-37e6343e2fd1">
      <Terms xmlns="http://schemas.microsoft.com/office/infopath/2007/PartnerControls"/>
    </lcf76f155ced4ddcb4097134ff3c332f>
    <TaxCatchAll xmlns="a490c837-c321-4fae-9f39-e5bf6c3a6c1d" xsi:nil="true"/>
    <_Flow_SignoffStatus xmlns="5686dd76-42ea-4270-81f0-37e6343e2f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25EC9E5C6254A817615DF3F9149D1" ma:contentTypeVersion="14" ma:contentTypeDescription="Create a new document." ma:contentTypeScope="" ma:versionID="47fdea0feea44ff1661990b9cef53ddf">
  <xsd:schema xmlns:xsd="http://www.w3.org/2001/XMLSchema" xmlns:xs="http://www.w3.org/2001/XMLSchema" xmlns:p="http://schemas.microsoft.com/office/2006/metadata/properties" xmlns:ns2="5686dd76-42ea-4270-81f0-37e6343e2fd1" xmlns:ns3="a490c837-c321-4fae-9f39-e5bf6c3a6c1d" targetNamespace="http://schemas.microsoft.com/office/2006/metadata/properties" ma:root="true" ma:fieldsID="7657339735c7508dc879e9680c58e595" ns2:_="" ns3:_="">
    <xsd:import namespace="5686dd76-42ea-4270-81f0-37e6343e2fd1"/>
    <xsd:import namespace="a490c837-c321-4fae-9f39-e5bf6c3a6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dd76-42ea-4270-81f0-37e6343e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853bf7-f76e-461f-8fed-f3e614b2e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0c837-c321-4fae-9f39-e5bf6c3a6c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9b7d48-6cfe-4763-8b2f-20309a94f221}" ma:internalName="TaxCatchAll" ma:showField="CatchAllData" ma:web="a490c837-c321-4fae-9f39-e5bf6c3a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8BF66-EEB0-47C6-A9C8-26086961CF15}">
  <ds:schemaRefs>
    <ds:schemaRef ds:uri="http://schemas.microsoft.com/office/2006/metadata/properties"/>
    <ds:schemaRef ds:uri="http://schemas.microsoft.com/office/infopath/2007/PartnerControls"/>
    <ds:schemaRef ds:uri="5686dd76-42ea-4270-81f0-37e6343e2fd1"/>
    <ds:schemaRef ds:uri="a490c837-c321-4fae-9f39-e5bf6c3a6c1d"/>
  </ds:schemaRefs>
</ds:datastoreItem>
</file>

<file path=customXml/itemProps2.xml><?xml version="1.0" encoding="utf-8"?>
<ds:datastoreItem xmlns:ds="http://schemas.openxmlformats.org/officeDocument/2006/customXml" ds:itemID="{555AE03F-4B87-4C50-8455-442DA82260F8}">
  <ds:schemaRefs>
    <ds:schemaRef ds:uri="http://schemas.microsoft.com/sharepoint/v3/contenttype/forms"/>
  </ds:schemaRefs>
</ds:datastoreItem>
</file>

<file path=customXml/itemProps3.xml><?xml version="1.0" encoding="utf-8"?>
<ds:datastoreItem xmlns:ds="http://schemas.openxmlformats.org/officeDocument/2006/customXml" ds:itemID="{3450421D-EC2F-4007-9B4F-850822F6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6dd76-42ea-4270-81f0-37e6343e2fd1"/>
    <ds:schemaRef ds:uri="a490c837-c321-4fae-9f39-e5bf6c3a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9901</Words>
  <Characters>56437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Redmond</dc:creator>
  <cp:keywords/>
  <dc:description/>
  <cp:lastModifiedBy>Natalie Masters</cp:lastModifiedBy>
  <cp:revision>2</cp:revision>
  <dcterms:created xsi:type="dcterms:W3CDTF">2025-03-07T16:40:00Z</dcterms:created>
  <dcterms:modified xsi:type="dcterms:W3CDTF">2025-03-07T16:40:00Z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0x010100E2125EC9E5C6254A817615DF3F9149D1</vt:lpwstr>
  </property>
</Properties>
</file>