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654F" w14:textId="0D4EE5BE" w:rsidR="005D1755" w:rsidRPr="005D1755" w:rsidRDefault="005D1755" w:rsidP="005D1755">
      <w:pPr>
        <w:spacing w:before="100" w:beforeAutospacing="1" w:after="100" w:afterAutospacing="1" w:line="240" w:lineRule="auto"/>
        <w:outlineLvl w:val="2"/>
        <w:rPr>
          <w:rFonts w:eastAsia="Times New Roman" w:cs="Times New Roman"/>
          <w:b/>
          <w:bCs/>
          <w:color w:val="FF6600"/>
          <w:kern w:val="0"/>
          <w:sz w:val="32"/>
          <w:szCs w:val="32"/>
          <w:lang w:eastAsia="en-GB"/>
          <w14:ligatures w14:val="none"/>
        </w:rPr>
      </w:pPr>
      <w:r w:rsidRPr="005D1755">
        <w:rPr>
          <w:rFonts w:eastAsia="Times New Roman" w:cs="Times New Roman"/>
          <w:b/>
          <w:bCs/>
          <w:color w:val="FF6600"/>
          <w:kern w:val="0"/>
          <w:sz w:val="32"/>
          <w:szCs w:val="32"/>
          <w:lang w:eastAsia="en-GB"/>
          <w14:ligatures w14:val="none"/>
        </w:rPr>
        <w:t>Policy for Supporting with English as an Additional Language (EAL)</w:t>
      </w:r>
    </w:p>
    <w:p w14:paraId="3A8273D2" w14:textId="77777777" w:rsidR="005D1755" w:rsidRPr="005D1755" w:rsidRDefault="005D1755" w:rsidP="005D1755">
      <w:pPr>
        <w:spacing w:before="100" w:beforeAutospacing="1" w:after="100" w:afterAutospacing="1" w:line="240" w:lineRule="auto"/>
        <w:outlineLvl w:val="3"/>
        <w:rPr>
          <w:rFonts w:eastAsia="Times New Roman" w:cs="Times New Roman"/>
          <w:b/>
          <w:bCs/>
          <w:kern w:val="0"/>
          <w:sz w:val="28"/>
          <w:szCs w:val="28"/>
          <w:lang w:eastAsia="en-GB"/>
          <w14:ligatures w14:val="none"/>
        </w:rPr>
      </w:pPr>
      <w:r w:rsidRPr="005D1755">
        <w:rPr>
          <w:rFonts w:eastAsia="Times New Roman" w:cs="Times New Roman"/>
          <w:b/>
          <w:bCs/>
          <w:kern w:val="0"/>
          <w:sz w:val="28"/>
          <w:szCs w:val="28"/>
          <w:lang w:eastAsia="en-GB"/>
          <w14:ligatures w14:val="none"/>
        </w:rPr>
        <w:t>Policy Statement</w:t>
      </w:r>
    </w:p>
    <w:p w14:paraId="2F23712D" w14:textId="77777777"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 xml:space="preserve">Illuminate Care Group is committed to creating an inclusive, supportive, and empowering environment for residents with English as an Additional Language (EAL). </w:t>
      </w:r>
    </w:p>
    <w:p w14:paraId="4F4EA3EA" w14:textId="77777777"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 xml:space="preserve">We recognise the importance of communication in fostering independence, safety, and well-being. </w:t>
      </w:r>
    </w:p>
    <w:p w14:paraId="39A21D40" w14:textId="06E6621D"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This policy ensures that all EAL residents are given equal opportunities to thrive and that their cultural and linguistic diversity is respected and celebrated.</w:t>
      </w:r>
    </w:p>
    <w:p w14:paraId="1B48F18D" w14:textId="16F31663" w:rsidR="005D1755" w:rsidRPr="005D1755" w:rsidRDefault="005D1755" w:rsidP="005D1755">
      <w:pPr>
        <w:spacing w:after="0" w:line="240" w:lineRule="auto"/>
        <w:rPr>
          <w:rFonts w:eastAsia="Times New Roman" w:cs="Times New Roman"/>
          <w:kern w:val="0"/>
          <w:lang w:eastAsia="en-GB"/>
          <w14:ligatures w14:val="none"/>
        </w:rPr>
      </w:pPr>
    </w:p>
    <w:p w14:paraId="586764C5"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5D1755">
        <w:rPr>
          <w:rFonts w:eastAsia="Times New Roman" w:cs="Times New Roman"/>
          <w:b/>
          <w:bCs/>
          <w:kern w:val="0"/>
          <w:sz w:val="28"/>
          <w:szCs w:val="28"/>
          <w:lang w:eastAsia="en-GB"/>
          <w14:ligatures w14:val="none"/>
        </w:rPr>
        <w:t>Aims and Objectives</w:t>
      </w:r>
    </w:p>
    <w:p w14:paraId="1191BC66" w14:textId="2F1E86C3" w:rsidR="005D1755" w:rsidRPr="005D1755" w:rsidRDefault="005D1755" w:rsidP="005D1755">
      <w:pPr>
        <w:numPr>
          <w:ilvl w:val="0"/>
          <w:numId w:val="1"/>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To ensure that EAL residents and Students can communicate effectively, participate fully in their care, education, and access services without barriers.</w:t>
      </w:r>
    </w:p>
    <w:p w14:paraId="1EF55EF0" w14:textId="77777777" w:rsidR="005D1755" w:rsidRPr="005D1755" w:rsidRDefault="005D1755" w:rsidP="005D1755">
      <w:pPr>
        <w:numPr>
          <w:ilvl w:val="0"/>
          <w:numId w:val="1"/>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To provide appropriate support and resources to help EAL residents improve their English language skills.</w:t>
      </w:r>
    </w:p>
    <w:p w14:paraId="4647D469" w14:textId="77777777" w:rsidR="005D1755" w:rsidRPr="005D1755" w:rsidRDefault="005D1755" w:rsidP="005D1755">
      <w:pPr>
        <w:numPr>
          <w:ilvl w:val="0"/>
          <w:numId w:val="1"/>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To respect and value the cultural and linguistic identities of all residents, promoting a sense of belonging and inclusion.</w:t>
      </w:r>
    </w:p>
    <w:p w14:paraId="4CAC94F7" w14:textId="77777777" w:rsidR="005D1755" w:rsidRPr="005D1755" w:rsidRDefault="005D1755" w:rsidP="005D1755">
      <w:pPr>
        <w:numPr>
          <w:ilvl w:val="0"/>
          <w:numId w:val="1"/>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To ensure staff are equipped to support EAL residents effectively and sensitively.</w:t>
      </w:r>
    </w:p>
    <w:p w14:paraId="13DB92E3" w14:textId="4124A960" w:rsidR="005D1755" w:rsidRPr="005D1755" w:rsidRDefault="005D1755" w:rsidP="005D1755">
      <w:pPr>
        <w:spacing w:after="0" w:line="240" w:lineRule="auto"/>
        <w:rPr>
          <w:rFonts w:eastAsia="Times New Roman" w:cs="Times New Roman"/>
          <w:kern w:val="0"/>
          <w:lang w:eastAsia="en-GB"/>
          <w14:ligatures w14:val="none"/>
        </w:rPr>
      </w:pPr>
    </w:p>
    <w:p w14:paraId="699EC90E"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Identification and Assessment</w:t>
      </w:r>
    </w:p>
    <w:p w14:paraId="0B941FF1" w14:textId="77777777" w:rsidR="005D1755" w:rsidRPr="005D1755" w:rsidRDefault="005D1755" w:rsidP="005D1755">
      <w:pPr>
        <w:numPr>
          <w:ilvl w:val="0"/>
          <w:numId w:val="2"/>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Initial Assessment</w:t>
      </w:r>
      <w:r w:rsidRPr="005D1755">
        <w:rPr>
          <w:rFonts w:eastAsia="Times New Roman" w:cs="Times New Roman"/>
          <w:kern w:val="0"/>
          <w:lang w:eastAsia="en-GB"/>
          <w14:ligatures w14:val="none"/>
        </w:rPr>
        <w:t>: During the admission process, residents’ language needs will be identified, including their proficiency in English and their preferred language for communication.</w:t>
      </w:r>
    </w:p>
    <w:p w14:paraId="4C9A0BB6" w14:textId="77777777" w:rsidR="005D1755" w:rsidRPr="005D1755" w:rsidRDefault="005D1755" w:rsidP="005D1755">
      <w:pPr>
        <w:numPr>
          <w:ilvl w:val="0"/>
          <w:numId w:val="2"/>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Individual Support Plan</w:t>
      </w:r>
      <w:r w:rsidRPr="005D1755">
        <w:rPr>
          <w:rFonts w:eastAsia="Times New Roman" w:cs="Times New Roman"/>
          <w:kern w:val="0"/>
          <w:lang w:eastAsia="en-GB"/>
          <w14:ligatures w14:val="none"/>
        </w:rPr>
        <w:t>: Develop a personalised support plan to address language needs as part of the resident’s overall care plan.</w:t>
      </w:r>
    </w:p>
    <w:p w14:paraId="4CC01092" w14:textId="77777777" w:rsidR="005D1755" w:rsidRPr="005D1755" w:rsidRDefault="005D1755" w:rsidP="005D1755">
      <w:pPr>
        <w:numPr>
          <w:ilvl w:val="0"/>
          <w:numId w:val="2"/>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Monitoring and Review</w:t>
      </w:r>
      <w:r w:rsidRPr="005D1755">
        <w:rPr>
          <w:rFonts w:eastAsia="Times New Roman" w:cs="Times New Roman"/>
          <w:kern w:val="0"/>
          <w:lang w:eastAsia="en-GB"/>
          <w14:ligatures w14:val="none"/>
        </w:rPr>
        <w:t>: Regularly review residents’ progress in language development and adapt support strategies as necessary.</w:t>
      </w:r>
    </w:p>
    <w:p w14:paraId="7F488781" w14:textId="3682AD1B" w:rsidR="005D1755" w:rsidRPr="005D1755" w:rsidRDefault="005D1755" w:rsidP="005D1755">
      <w:pPr>
        <w:spacing w:after="0" w:line="240" w:lineRule="auto"/>
        <w:rPr>
          <w:rFonts w:eastAsia="Times New Roman" w:cs="Times New Roman"/>
          <w:kern w:val="0"/>
          <w:lang w:eastAsia="en-GB"/>
          <w14:ligatures w14:val="none"/>
        </w:rPr>
      </w:pPr>
    </w:p>
    <w:p w14:paraId="1C83513B"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Support Strategies</w:t>
      </w:r>
    </w:p>
    <w:p w14:paraId="74D01787" w14:textId="77777777" w:rsidR="005D1755" w:rsidRPr="005D1755" w:rsidRDefault="005D1755" w:rsidP="005D1755">
      <w:pPr>
        <w:numPr>
          <w:ilvl w:val="0"/>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Access to Interpreters and Translators</w:t>
      </w:r>
      <w:r w:rsidRPr="005D1755">
        <w:rPr>
          <w:rFonts w:eastAsia="Times New Roman" w:cs="Times New Roman"/>
          <w:kern w:val="0"/>
          <w:lang w:eastAsia="en-GB"/>
          <w14:ligatures w14:val="none"/>
        </w:rPr>
        <w:t>:</w:t>
      </w:r>
    </w:p>
    <w:p w14:paraId="6E2380BD"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Professional interpreters will be provided for important meetings, medical appointments, or legal matters where effective communication is critical.</w:t>
      </w:r>
    </w:p>
    <w:p w14:paraId="630EC5AC"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lastRenderedPageBreak/>
        <w:t>Written materials will be translated into the resident's preferred language when necessary.</w:t>
      </w:r>
    </w:p>
    <w:p w14:paraId="48C250CB" w14:textId="77777777" w:rsidR="005D1755" w:rsidRPr="005D1755" w:rsidRDefault="005D1755" w:rsidP="005D1755">
      <w:pPr>
        <w:numPr>
          <w:ilvl w:val="0"/>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Language Learning Resources</w:t>
      </w:r>
      <w:r w:rsidRPr="005D1755">
        <w:rPr>
          <w:rFonts w:eastAsia="Times New Roman" w:cs="Times New Roman"/>
          <w:kern w:val="0"/>
          <w:lang w:eastAsia="en-GB"/>
          <w14:ligatures w14:val="none"/>
        </w:rPr>
        <w:t>:</w:t>
      </w:r>
    </w:p>
    <w:p w14:paraId="61A25881"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Provide access to English language learning resources such as books, apps, and software tailored to individual needs and abilities.</w:t>
      </w:r>
    </w:p>
    <w:p w14:paraId="2C2A481F"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Arrange for English language classes or one-to-one tutoring where possible.</w:t>
      </w:r>
    </w:p>
    <w:p w14:paraId="6D1D9F61" w14:textId="77777777" w:rsidR="005D1755" w:rsidRPr="005D1755" w:rsidRDefault="005D1755" w:rsidP="005D1755">
      <w:pPr>
        <w:numPr>
          <w:ilvl w:val="0"/>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Visual and Practical Aids</w:t>
      </w:r>
      <w:r w:rsidRPr="005D1755">
        <w:rPr>
          <w:rFonts w:eastAsia="Times New Roman" w:cs="Times New Roman"/>
          <w:kern w:val="0"/>
          <w:lang w:eastAsia="en-GB"/>
          <w14:ligatures w14:val="none"/>
        </w:rPr>
        <w:t>:</w:t>
      </w:r>
    </w:p>
    <w:p w14:paraId="24784F71"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Use visual aids, gestures, and practical demonstrations to support understanding and communication.</w:t>
      </w:r>
    </w:p>
    <w:p w14:paraId="368C57A0"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Display multilingual signage in communal areas to create a welcoming environment.</w:t>
      </w:r>
    </w:p>
    <w:p w14:paraId="410A6A18" w14:textId="77777777" w:rsidR="005D1755" w:rsidRPr="005D1755" w:rsidRDefault="005D1755" w:rsidP="005D1755">
      <w:pPr>
        <w:numPr>
          <w:ilvl w:val="0"/>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Peer Support</w:t>
      </w:r>
      <w:r w:rsidRPr="005D1755">
        <w:rPr>
          <w:rFonts w:eastAsia="Times New Roman" w:cs="Times New Roman"/>
          <w:kern w:val="0"/>
          <w:lang w:eastAsia="en-GB"/>
          <w14:ligatures w14:val="none"/>
        </w:rPr>
        <w:t>:</w:t>
      </w:r>
    </w:p>
    <w:p w14:paraId="4794F3CF"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Pair EAL residents with English-speaking residents or staff who can provide informal language support.</w:t>
      </w:r>
    </w:p>
    <w:p w14:paraId="385A24EA"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Encourage group activities that foster language development in a social and inclusive setting.</w:t>
      </w:r>
    </w:p>
    <w:p w14:paraId="7547013E" w14:textId="77777777" w:rsidR="005D1755" w:rsidRPr="005D1755" w:rsidRDefault="005D1755" w:rsidP="005D1755">
      <w:pPr>
        <w:numPr>
          <w:ilvl w:val="0"/>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Cultural Awareness and Inclusion</w:t>
      </w:r>
      <w:r w:rsidRPr="005D1755">
        <w:rPr>
          <w:rFonts w:eastAsia="Times New Roman" w:cs="Times New Roman"/>
          <w:kern w:val="0"/>
          <w:lang w:eastAsia="en-GB"/>
          <w14:ligatures w14:val="none"/>
        </w:rPr>
        <w:t>:</w:t>
      </w:r>
    </w:p>
    <w:p w14:paraId="4007985E"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Celebrate cultural events and traditions of EAL residents to create an inclusive community.</w:t>
      </w:r>
    </w:p>
    <w:p w14:paraId="7E6D16E6" w14:textId="77777777" w:rsidR="005D1755" w:rsidRPr="005D1755" w:rsidRDefault="005D1755" w:rsidP="005D1755">
      <w:pPr>
        <w:numPr>
          <w:ilvl w:val="1"/>
          <w:numId w:val="3"/>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Provide meals and activities that reflect residents’ cultural preferences and dietary requirements.</w:t>
      </w:r>
    </w:p>
    <w:p w14:paraId="3A148412" w14:textId="4E37A77F" w:rsidR="005D1755" w:rsidRPr="005D1755" w:rsidRDefault="005D1755" w:rsidP="005D1755">
      <w:pPr>
        <w:spacing w:after="0" w:line="240" w:lineRule="auto"/>
        <w:rPr>
          <w:rFonts w:eastAsia="Times New Roman" w:cs="Times New Roman"/>
          <w:kern w:val="0"/>
          <w:lang w:eastAsia="en-GB"/>
          <w14:ligatures w14:val="none"/>
        </w:rPr>
      </w:pPr>
    </w:p>
    <w:p w14:paraId="401B6C99"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Staff Training</w:t>
      </w:r>
    </w:p>
    <w:p w14:paraId="7721FD0D" w14:textId="77777777" w:rsidR="005D1755" w:rsidRPr="005D1755" w:rsidRDefault="005D1755" w:rsidP="005D1755">
      <w:pPr>
        <w:numPr>
          <w:ilvl w:val="0"/>
          <w:numId w:val="4"/>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Cultural Competency Training</w:t>
      </w:r>
      <w:r w:rsidRPr="005D1755">
        <w:rPr>
          <w:rFonts w:eastAsia="Times New Roman" w:cs="Times New Roman"/>
          <w:kern w:val="0"/>
          <w:lang w:eastAsia="en-GB"/>
          <w14:ligatures w14:val="none"/>
        </w:rPr>
        <w:t>:</w:t>
      </w:r>
    </w:p>
    <w:p w14:paraId="6DF5C2E5" w14:textId="77777777" w:rsidR="005D1755" w:rsidRPr="005D1755" w:rsidRDefault="005D1755" w:rsidP="005D1755">
      <w:pPr>
        <w:numPr>
          <w:ilvl w:val="1"/>
          <w:numId w:val="4"/>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Staff will receive training on cultural awareness and sensitivity to better understand and support residents from diverse backgrounds.</w:t>
      </w:r>
    </w:p>
    <w:p w14:paraId="0842D00B" w14:textId="77777777" w:rsidR="005D1755" w:rsidRPr="005D1755" w:rsidRDefault="005D1755" w:rsidP="005D1755">
      <w:pPr>
        <w:numPr>
          <w:ilvl w:val="0"/>
          <w:numId w:val="4"/>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Language Support Skills</w:t>
      </w:r>
      <w:r w:rsidRPr="005D1755">
        <w:rPr>
          <w:rFonts w:eastAsia="Times New Roman" w:cs="Times New Roman"/>
          <w:kern w:val="0"/>
          <w:lang w:eastAsia="en-GB"/>
          <w14:ligatures w14:val="none"/>
        </w:rPr>
        <w:t>:</w:t>
      </w:r>
    </w:p>
    <w:p w14:paraId="0633EB6C" w14:textId="77777777" w:rsidR="005D1755" w:rsidRPr="005D1755" w:rsidRDefault="005D1755" w:rsidP="005D1755">
      <w:pPr>
        <w:numPr>
          <w:ilvl w:val="1"/>
          <w:numId w:val="4"/>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Equip staff with strategies to communicate effectively with EAL residents, including the use of plain English and non-verbal communication techniques.</w:t>
      </w:r>
    </w:p>
    <w:p w14:paraId="10DB5545" w14:textId="48217FF0" w:rsidR="005D1755" w:rsidRPr="005D1755" w:rsidRDefault="005D1755" w:rsidP="005D1755">
      <w:pPr>
        <w:spacing w:after="0" w:line="240" w:lineRule="auto"/>
        <w:rPr>
          <w:rFonts w:eastAsia="Times New Roman" w:cs="Times New Roman"/>
          <w:kern w:val="0"/>
          <w:lang w:eastAsia="en-GB"/>
          <w14:ligatures w14:val="none"/>
        </w:rPr>
      </w:pPr>
    </w:p>
    <w:p w14:paraId="4962F309"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Safeguarding and Safety</w:t>
      </w:r>
    </w:p>
    <w:p w14:paraId="7412783C" w14:textId="77777777" w:rsidR="005D1755" w:rsidRPr="005D1755" w:rsidRDefault="005D1755" w:rsidP="005D1755">
      <w:pPr>
        <w:numPr>
          <w:ilvl w:val="0"/>
          <w:numId w:val="5"/>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Emergency Communication</w:t>
      </w:r>
      <w:r w:rsidRPr="005D1755">
        <w:rPr>
          <w:rFonts w:eastAsia="Times New Roman" w:cs="Times New Roman"/>
          <w:kern w:val="0"/>
          <w:lang w:eastAsia="en-GB"/>
          <w14:ligatures w14:val="none"/>
        </w:rPr>
        <w:t>:</w:t>
      </w:r>
    </w:p>
    <w:p w14:paraId="039B7915" w14:textId="77777777" w:rsidR="005D1755" w:rsidRPr="005D1755" w:rsidRDefault="005D1755" w:rsidP="005D1755">
      <w:pPr>
        <w:numPr>
          <w:ilvl w:val="1"/>
          <w:numId w:val="5"/>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Provide multilingual emergency instructions and ensure that interpreters are available for critical situations.</w:t>
      </w:r>
    </w:p>
    <w:p w14:paraId="7E80C1AA" w14:textId="77777777" w:rsidR="005D1755" w:rsidRPr="005D1755" w:rsidRDefault="005D1755" w:rsidP="005D1755">
      <w:pPr>
        <w:numPr>
          <w:ilvl w:val="0"/>
          <w:numId w:val="5"/>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Personalised Plans</w:t>
      </w:r>
      <w:r w:rsidRPr="005D1755">
        <w:rPr>
          <w:rFonts w:eastAsia="Times New Roman" w:cs="Times New Roman"/>
          <w:kern w:val="0"/>
          <w:lang w:eastAsia="en-GB"/>
          <w14:ligatures w14:val="none"/>
        </w:rPr>
        <w:t>:</w:t>
      </w:r>
    </w:p>
    <w:p w14:paraId="2C9288F3" w14:textId="77777777" w:rsidR="005D1755" w:rsidRPr="005D1755" w:rsidRDefault="005D1755" w:rsidP="005D1755">
      <w:pPr>
        <w:numPr>
          <w:ilvl w:val="1"/>
          <w:numId w:val="5"/>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 xml:space="preserve">Develop safety and evacuation plans that </w:t>
      </w:r>
      <w:proofErr w:type="gramStart"/>
      <w:r w:rsidRPr="005D1755">
        <w:rPr>
          <w:rFonts w:eastAsia="Times New Roman" w:cs="Times New Roman"/>
          <w:kern w:val="0"/>
          <w:lang w:eastAsia="en-GB"/>
          <w14:ligatures w14:val="none"/>
        </w:rPr>
        <w:t>take into account</w:t>
      </w:r>
      <w:proofErr w:type="gramEnd"/>
      <w:r w:rsidRPr="005D1755">
        <w:rPr>
          <w:rFonts w:eastAsia="Times New Roman" w:cs="Times New Roman"/>
          <w:kern w:val="0"/>
          <w:lang w:eastAsia="en-GB"/>
          <w14:ligatures w14:val="none"/>
        </w:rPr>
        <w:t xml:space="preserve"> residents’ language needs to ensure they understand procedures.</w:t>
      </w:r>
    </w:p>
    <w:p w14:paraId="0C9CA53A" w14:textId="4835FAFF" w:rsidR="005D1755" w:rsidRPr="005D1755" w:rsidRDefault="005D1755" w:rsidP="005D1755">
      <w:pPr>
        <w:spacing w:after="0" w:line="240" w:lineRule="auto"/>
        <w:rPr>
          <w:rFonts w:eastAsia="Times New Roman" w:cs="Times New Roman"/>
          <w:kern w:val="0"/>
          <w:lang w:eastAsia="en-GB"/>
          <w14:ligatures w14:val="none"/>
        </w:rPr>
      </w:pPr>
    </w:p>
    <w:p w14:paraId="707B5877"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lastRenderedPageBreak/>
        <w:t>Collaboration with External Services</w:t>
      </w:r>
    </w:p>
    <w:p w14:paraId="46FDC87D" w14:textId="77777777" w:rsidR="005D1755" w:rsidRPr="005D1755" w:rsidRDefault="005D1755" w:rsidP="005D1755">
      <w:pPr>
        <w:numPr>
          <w:ilvl w:val="0"/>
          <w:numId w:val="6"/>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Work closely with local language support organisations, education providers, and community groups to access additional resources and expertise.</w:t>
      </w:r>
    </w:p>
    <w:p w14:paraId="1101359C" w14:textId="59EAD630" w:rsidR="005D1755" w:rsidRPr="005D1755" w:rsidRDefault="005D1755" w:rsidP="005D1755">
      <w:pPr>
        <w:spacing w:after="0" w:line="240" w:lineRule="auto"/>
        <w:rPr>
          <w:rFonts w:eastAsia="Times New Roman" w:cs="Times New Roman"/>
          <w:kern w:val="0"/>
          <w:lang w:eastAsia="en-GB"/>
          <w14:ligatures w14:val="none"/>
        </w:rPr>
      </w:pPr>
    </w:p>
    <w:p w14:paraId="76725F1C"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Monitoring and Evaluation</w:t>
      </w:r>
    </w:p>
    <w:p w14:paraId="1CB7B347" w14:textId="77777777" w:rsidR="005D1755" w:rsidRPr="005D1755" w:rsidRDefault="005D1755" w:rsidP="005D1755">
      <w:pPr>
        <w:numPr>
          <w:ilvl w:val="0"/>
          <w:numId w:val="7"/>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Regularly review the effectiveness of EAL support strategies through feedback from residents, staff, and families.</w:t>
      </w:r>
    </w:p>
    <w:p w14:paraId="4E65793E" w14:textId="77777777" w:rsidR="005D1755" w:rsidRPr="005D1755" w:rsidRDefault="005D1755" w:rsidP="005D1755">
      <w:pPr>
        <w:numPr>
          <w:ilvl w:val="0"/>
          <w:numId w:val="7"/>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Use observations and outcomes to improve and adapt the policy.</w:t>
      </w:r>
    </w:p>
    <w:p w14:paraId="25E9202F" w14:textId="7F41BA4B" w:rsidR="005D1755" w:rsidRPr="005D1755" w:rsidRDefault="005D1755" w:rsidP="005D1755">
      <w:pPr>
        <w:spacing w:after="0" w:line="240" w:lineRule="auto"/>
        <w:rPr>
          <w:rFonts w:eastAsia="Times New Roman" w:cs="Times New Roman"/>
          <w:kern w:val="0"/>
          <w:lang w:eastAsia="en-GB"/>
          <w14:ligatures w14:val="none"/>
        </w:rPr>
      </w:pPr>
    </w:p>
    <w:p w14:paraId="7B846AAF" w14:textId="77777777"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Equality and Diversity</w:t>
      </w:r>
    </w:p>
    <w:p w14:paraId="21FDC3F2" w14:textId="77777777"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This policy aligns with the Equality Act 2010, ensuring that all residents, regardless of their linguistic background, have equal access to care and support.</w:t>
      </w:r>
    </w:p>
    <w:p w14:paraId="0BC11A47" w14:textId="77777777" w:rsidR="005D1755" w:rsidRPr="005D1755" w:rsidRDefault="005D1755" w:rsidP="005D1755">
      <w:pPr>
        <w:spacing w:after="0" w:line="240" w:lineRule="auto"/>
        <w:rPr>
          <w:rFonts w:eastAsia="Times New Roman" w:cs="Times New Roman"/>
          <w:kern w:val="0"/>
          <w:lang w:eastAsia="en-GB"/>
          <w14:ligatures w14:val="none"/>
        </w:rPr>
      </w:pPr>
    </w:p>
    <w:p w14:paraId="5ACEEA2E" w14:textId="72FD32FD" w:rsidR="005D1755" w:rsidRPr="005D1755" w:rsidRDefault="005D1755" w:rsidP="005D1755">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5D1755">
        <w:rPr>
          <w:rFonts w:eastAsia="Times New Roman" w:cs="Times New Roman"/>
          <w:b/>
          <w:bCs/>
          <w:kern w:val="0"/>
          <w:sz w:val="27"/>
          <w:szCs w:val="27"/>
          <w:lang w:eastAsia="en-GB"/>
          <w14:ligatures w14:val="none"/>
        </w:rPr>
        <w:t xml:space="preserve">TEFL-Trained Teaching Staff and </w:t>
      </w:r>
      <w:r>
        <w:rPr>
          <w:rFonts w:eastAsia="Times New Roman" w:cs="Times New Roman"/>
          <w:b/>
          <w:bCs/>
          <w:kern w:val="0"/>
          <w:sz w:val="27"/>
          <w:szCs w:val="27"/>
          <w:lang w:eastAsia="en-GB"/>
          <w14:ligatures w14:val="none"/>
        </w:rPr>
        <w:t>Immersive</w:t>
      </w:r>
      <w:r w:rsidRPr="005D1755">
        <w:rPr>
          <w:rFonts w:eastAsia="Times New Roman" w:cs="Times New Roman"/>
          <w:b/>
          <w:bCs/>
          <w:kern w:val="0"/>
          <w:sz w:val="27"/>
          <w:szCs w:val="27"/>
          <w:lang w:eastAsia="en-GB"/>
          <w14:ligatures w14:val="none"/>
        </w:rPr>
        <w:t xml:space="preserve"> Learning for EAL Students</w:t>
      </w:r>
    </w:p>
    <w:p w14:paraId="4EFAD707" w14:textId="7FFEA796"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 xml:space="preserve">At Illuminate You, Learning for Life Lodge, we recognise the value of having </w:t>
      </w:r>
      <w:r w:rsidRPr="005D1755">
        <w:rPr>
          <w:rFonts w:eastAsia="Times New Roman" w:cs="Times New Roman"/>
          <w:b/>
          <w:bCs/>
          <w:kern w:val="0"/>
          <w:lang w:eastAsia="en-GB"/>
          <w14:ligatures w14:val="none"/>
        </w:rPr>
        <w:t>TEFL (Teaching English as a Foreign Language)-trained teaching staff</w:t>
      </w:r>
      <w:r w:rsidRPr="005D1755">
        <w:rPr>
          <w:rFonts w:eastAsia="Times New Roman" w:cs="Times New Roman"/>
          <w:kern w:val="0"/>
          <w:lang w:eastAsia="en-GB"/>
          <w14:ligatures w14:val="none"/>
        </w:rPr>
        <w:t xml:space="preserve"> to effectively support students with English as an Additional Language (EAL). Our approach combines professional expertise with </w:t>
      </w:r>
      <w:r>
        <w:rPr>
          <w:rFonts w:eastAsia="Times New Roman" w:cs="Times New Roman"/>
          <w:b/>
          <w:bCs/>
          <w:kern w:val="0"/>
          <w:lang w:eastAsia="en-GB"/>
          <w14:ligatures w14:val="none"/>
        </w:rPr>
        <w:t>immersive</w:t>
      </w:r>
      <w:r w:rsidRPr="005D1755">
        <w:rPr>
          <w:rFonts w:eastAsia="Times New Roman" w:cs="Times New Roman"/>
          <w:b/>
          <w:bCs/>
          <w:kern w:val="0"/>
          <w:lang w:eastAsia="en-GB"/>
          <w14:ligatures w14:val="none"/>
        </w:rPr>
        <w:t xml:space="preserve"> learning techniques</w:t>
      </w:r>
      <w:r w:rsidRPr="005D1755">
        <w:rPr>
          <w:rFonts w:eastAsia="Times New Roman" w:cs="Times New Roman"/>
          <w:kern w:val="0"/>
          <w:lang w:eastAsia="en-GB"/>
          <w14:ligatures w14:val="none"/>
        </w:rPr>
        <w:t xml:space="preserve"> to create an immersive and inclusive environment where students can develop their English language skills naturally and confidently.</w:t>
      </w:r>
    </w:p>
    <w:p w14:paraId="08180C1A" w14:textId="2D791B86" w:rsidR="005D1755" w:rsidRPr="005D1755" w:rsidRDefault="005D1755" w:rsidP="005D1755">
      <w:pPr>
        <w:spacing w:after="0" w:line="240" w:lineRule="auto"/>
        <w:rPr>
          <w:rFonts w:eastAsia="Times New Roman" w:cs="Times New Roman"/>
          <w:kern w:val="0"/>
          <w:lang w:eastAsia="en-GB"/>
          <w14:ligatures w14:val="none"/>
        </w:rPr>
      </w:pPr>
    </w:p>
    <w:p w14:paraId="1D94EBC8" w14:textId="77777777" w:rsidR="005D1755" w:rsidRPr="005D1755" w:rsidRDefault="005D1755" w:rsidP="005D1755">
      <w:pPr>
        <w:spacing w:before="100" w:beforeAutospacing="1" w:after="100" w:afterAutospacing="1" w:line="240" w:lineRule="auto"/>
        <w:outlineLvl w:val="3"/>
        <w:rPr>
          <w:rFonts w:eastAsia="Times New Roman" w:cs="Times New Roman"/>
          <w:b/>
          <w:bCs/>
          <w:kern w:val="0"/>
          <w:lang w:eastAsia="en-GB"/>
          <w14:ligatures w14:val="none"/>
        </w:rPr>
      </w:pPr>
      <w:r w:rsidRPr="005D1755">
        <w:rPr>
          <w:rFonts w:eastAsia="Times New Roman" w:cs="Times New Roman"/>
          <w:b/>
          <w:bCs/>
          <w:kern w:val="0"/>
          <w:lang w:eastAsia="en-GB"/>
          <w14:ligatures w14:val="none"/>
        </w:rPr>
        <w:t>TEFL-Trained Teaching Staff</w:t>
      </w:r>
    </w:p>
    <w:p w14:paraId="7526232E" w14:textId="77777777" w:rsidR="005D1755" w:rsidRPr="005D1755" w:rsidRDefault="005D1755" w:rsidP="005D1755">
      <w:pPr>
        <w:numPr>
          <w:ilvl w:val="0"/>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Specialised Expertise</w:t>
      </w:r>
      <w:r w:rsidRPr="005D1755">
        <w:rPr>
          <w:rFonts w:eastAsia="Times New Roman" w:cs="Times New Roman"/>
          <w:kern w:val="0"/>
          <w:lang w:eastAsia="en-GB"/>
          <w14:ligatures w14:val="none"/>
        </w:rPr>
        <w:t>:</w:t>
      </w:r>
    </w:p>
    <w:p w14:paraId="53209F82"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Our TEFL-trained teachers are skilled in delivering tailored English language instruction to students of all proficiency levels.</w:t>
      </w:r>
    </w:p>
    <w:p w14:paraId="25942B8D"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They use proven methodologies such as:</w:t>
      </w:r>
    </w:p>
    <w:p w14:paraId="40577439" w14:textId="77777777" w:rsidR="005D1755" w:rsidRPr="005D1755" w:rsidRDefault="005D1755" w:rsidP="005D1755">
      <w:pPr>
        <w:numPr>
          <w:ilvl w:val="2"/>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Task-based learning.</w:t>
      </w:r>
    </w:p>
    <w:p w14:paraId="76128ACA" w14:textId="77777777" w:rsidR="005D1755" w:rsidRPr="005D1755" w:rsidRDefault="005D1755" w:rsidP="005D1755">
      <w:pPr>
        <w:numPr>
          <w:ilvl w:val="2"/>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Communicative language teaching (CLT).</w:t>
      </w:r>
    </w:p>
    <w:p w14:paraId="406370A7" w14:textId="77777777" w:rsidR="005D1755" w:rsidRPr="005D1755" w:rsidRDefault="005D1755" w:rsidP="005D1755">
      <w:pPr>
        <w:numPr>
          <w:ilvl w:val="2"/>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Grammar and vocabulary scaffolding.</w:t>
      </w:r>
    </w:p>
    <w:p w14:paraId="41E58784"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They focus on building the four core language skills: listening, speaking, reading, and writing, ensuring a balanced language acquisition process.</w:t>
      </w:r>
    </w:p>
    <w:p w14:paraId="1D8CAC6C" w14:textId="77777777" w:rsidR="005D1755" w:rsidRPr="005D1755" w:rsidRDefault="005D1755" w:rsidP="005D1755">
      <w:pPr>
        <w:numPr>
          <w:ilvl w:val="0"/>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Individualised Support</w:t>
      </w:r>
      <w:r w:rsidRPr="005D1755">
        <w:rPr>
          <w:rFonts w:eastAsia="Times New Roman" w:cs="Times New Roman"/>
          <w:kern w:val="0"/>
          <w:lang w:eastAsia="en-GB"/>
          <w14:ligatures w14:val="none"/>
        </w:rPr>
        <w:t>:</w:t>
      </w:r>
    </w:p>
    <w:p w14:paraId="38BF5A11"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 xml:space="preserve">TEFL-trained staff assess each student’s language needs and learning preferences to create </w:t>
      </w:r>
      <w:r w:rsidRPr="005D1755">
        <w:rPr>
          <w:rFonts w:eastAsia="Times New Roman" w:cs="Times New Roman"/>
          <w:b/>
          <w:bCs/>
          <w:kern w:val="0"/>
          <w:lang w:eastAsia="en-GB"/>
          <w14:ligatures w14:val="none"/>
        </w:rPr>
        <w:t>personalised learning plans</w:t>
      </w:r>
      <w:r w:rsidRPr="005D1755">
        <w:rPr>
          <w:rFonts w:eastAsia="Times New Roman" w:cs="Times New Roman"/>
          <w:kern w:val="0"/>
          <w:lang w:eastAsia="en-GB"/>
          <w14:ligatures w14:val="none"/>
        </w:rPr>
        <w:t>.</w:t>
      </w:r>
    </w:p>
    <w:p w14:paraId="1FEF05CF"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lastRenderedPageBreak/>
        <w:t>They monitor progress and adapt teaching strategies to suit the unique challenges faced by EAL students.</w:t>
      </w:r>
    </w:p>
    <w:p w14:paraId="2FBEA28D" w14:textId="77777777" w:rsidR="005D1755" w:rsidRPr="005D1755" w:rsidRDefault="005D1755" w:rsidP="005D1755">
      <w:pPr>
        <w:numPr>
          <w:ilvl w:val="0"/>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Inclusive Language Instruction</w:t>
      </w:r>
      <w:r w:rsidRPr="005D1755">
        <w:rPr>
          <w:rFonts w:eastAsia="Times New Roman" w:cs="Times New Roman"/>
          <w:kern w:val="0"/>
          <w:lang w:eastAsia="en-GB"/>
          <w14:ligatures w14:val="none"/>
        </w:rPr>
        <w:t>:</w:t>
      </w:r>
    </w:p>
    <w:p w14:paraId="3F6ED895"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Lessons incorporate cultural sensitivity and ensure that students feel valued and respected.</w:t>
      </w:r>
    </w:p>
    <w:p w14:paraId="1A77B269" w14:textId="77777777" w:rsidR="005D1755" w:rsidRPr="005D1755" w:rsidRDefault="005D1755" w:rsidP="005D1755">
      <w:pPr>
        <w:numPr>
          <w:ilvl w:val="1"/>
          <w:numId w:val="8"/>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Teaching integrates real-life scenarios to help students develop practical language skills for day-to-day communication.</w:t>
      </w:r>
    </w:p>
    <w:p w14:paraId="7D04174B" w14:textId="77777777" w:rsidR="005D1755" w:rsidRPr="005D1755" w:rsidRDefault="003F4EA7" w:rsidP="005D1755">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6D7ADB28">
          <v:rect id="_x0000_i1025" style="width:0;height:1.5pt" o:hralign="center" o:hrstd="t" o:hr="t" fillcolor="#a0a0a0" stroked="f"/>
        </w:pict>
      </w:r>
    </w:p>
    <w:p w14:paraId="20FE9E72" w14:textId="6BF0E1A3" w:rsidR="005D1755" w:rsidRPr="005D1755" w:rsidRDefault="005D1755" w:rsidP="005D1755">
      <w:pPr>
        <w:spacing w:before="100" w:beforeAutospacing="1" w:after="100" w:afterAutospacing="1" w:line="240" w:lineRule="auto"/>
        <w:outlineLvl w:val="3"/>
        <w:rPr>
          <w:rFonts w:eastAsia="Times New Roman" w:cs="Times New Roman"/>
          <w:b/>
          <w:bCs/>
          <w:kern w:val="0"/>
          <w:lang w:eastAsia="en-GB"/>
          <w14:ligatures w14:val="none"/>
        </w:rPr>
      </w:pPr>
      <w:r>
        <w:rPr>
          <w:rFonts w:eastAsia="Times New Roman" w:cs="Times New Roman"/>
          <w:b/>
          <w:bCs/>
          <w:kern w:val="0"/>
          <w:lang w:eastAsia="en-GB"/>
          <w14:ligatures w14:val="none"/>
        </w:rPr>
        <w:t>Immersive</w:t>
      </w:r>
      <w:r w:rsidRPr="005D1755">
        <w:rPr>
          <w:rFonts w:eastAsia="Times New Roman" w:cs="Times New Roman"/>
          <w:b/>
          <w:bCs/>
          <w:kern w:val="0"/>
          <w:lang w:eastAsia="en-GB"/>
          <w14:ligatures w14:val="none"/>
        </w:rPr>
        <w:t xml:space="preserve"> Learning</w:t>
      </w:r>
    </w:p>
    <w:p w14:paraId="63113B2D" w14:textId="77777777" w:rsidR="005D1755" w:rsidRPr="005D1755" w:rsidRDefault="005D1755" w:rsidP="005D1755">
      <w:pPr>
        <w:numPr>
          <w:ilvl w:val="0"/>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Immersive Environment</w:t>
      </w:r>
      <w:r w:rsidRPr="005D1755">
        <w:rPr>
          <w:rFonts w:eastAsia="Times New Roman" w:cs="Times New Roman"/>
          <w:kern w:val="0"/>
          <w:lang w:eastAsia="en-GB"/>
          <w14:ligatures w14:val="none"/>
        </w:rPr>
        <w:t>:</w:t>
      </w:r>
    </w:p>
    <w:p w14:paraId="27181D4B" w14:textId="034FAE7A"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Im</w:t>
      </w:r>
      <w:r w:rsidRPr="005D1755">
        <w:rPr>
          <w:rFonts w:eastAsia="Times New Roman" w:cs="Times New Roman"/>
          <w:kern w:val="0"/>
          <w:lang w:eastAsia="en-GB"/>
          <w14:ligatures w14:val="none"/>
        </w:rPr>
        <w:t>mersive learning creates an English-rich environment where students are encouraged to use the language in natural, everyday contexts.</w:t>
      </w:r>
    </w:p>
    <w:p w14:paraId="632887F5"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English is integrated into all aspects of learning, from academic subjects to social interactions and extracurricular activities.</w:t>
      </w:r>
    </w:p>
    <w:p w14:paraId="24F4A74F" w14:textId="77777777" w:rsidR="005D1755" w:rsidRPr="005D1755" w:rsidRDefault="005D1755" w:rsidP="005D1755">
      <w:pPr>
        <w:numPr>
          <w:ilvl w:val="0"/>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Practical Applications</w:t>
      </w:r>
      <w:r w:rsidRPr="005D1755">
        <w:rPr>
          <w:rFonts w:eastAsia="Times New Roman" w:cs="Times New Roman"/>
          <w:kern w:val="0"/>
          <w:lang w:eastAsia="en-GB"/>
          <w14:ligatures w14:val="none"/>
        </w:rPr>
        <w:t>:</w:t>
      </w:r>
    </w:p>
    <w:p w14:paraId="58C34B5A"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Students are given opportunities to practise English through real-world tasks, such as:</w:t>
      </w:r>
    </w:p>
    <w:p w14:paraId="572EAABD" w14:textId="77777777" w:rsidR="005D1755" w:rsidRPr="005D1755" w:rsidRDefault="005D1755" w:rsidP="005D1755">
      <w:pPr>
        <w:numPr>
          <w:ilvl w:val="2"/>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Reading timetables and following instructions.</w:t>
      </w:r>
    </w:p>
    <w:p w14:paraId="3458F5D8" w14:textId="77777777" w:rsidR="005D1755" w:rsidRPr="005D1755" w:rsidRDefault="005D1755" w:rsidP="005D1755">
      <w:pPr>
        <w:numPr>
          <w:ilvl w:val="2"/>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Participating in role-play scenarios (e.g., shopping, job interviews).</w:t>
      </w:r>
    </w:p>
    <w:p w14:paraId="53DC297F" w14:textId="77777777" w:rsidR="005D1755" w:rsidRPr="005D1755" w:rsidRDefault="005D1755" w:rsidP="005D1755">
      <w:pPr>
        <w:numPr>
          <w:ilvl w:val="2"/>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Group projects that require collaboration and communication in English.</w:t>
      </w:r>
    </w:p>
    <w:p w14:paraId="4030D8A9" w14:textId="77777777" w:rsidR="005D1755" w:rsidRPr="005D1755" w:rsidRDefault="005D1755" w:rsidP="005D1755">
      <w:pPr>
        <w:numPr>
          <w:ilvl w:val="0"/>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Peer Interaction</w:t>
      </w:r>
      <w:r w:rsidRPr="005D1755">
        <w:rPr>
          <w:rFonts w:eastAsia="Times New Roman" w:cs="Times New Roman"/>
          <w:kern w:val="0"/>
          <w:lang w:eastAsia="en-GB"/>
          <w14:ligatures w14:val="none"/>
        </w:rPr>
        <w:t>:</w:t>
      </w:r>
    </w:p>
    <w:p w14:paraId="2CF497F9"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EAL students are paired with English-speaking peers during group activities to encourage conversational practice.</w:t>
      </w:r>
    </w:p>
    <w:p w14:paraId="3E76F75C"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Structured peer learning fosters confidence and builds relationships, helping students feel part of the community.</w:t>
      </w:r>
    </w:p>
    <w:p w14:paraId="74FC5E55" w14:textId="77777777" w:rsidR="005D1755" w:rsidRPr="005D1755" w:rsidRDefault="005D1755" w:rsidP="005D1755">
      <w:pPr>
        <w:numPr>
          <w:ilvl w:val="0"/>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Language-Rich Resources</w:t>
      </w:r>
      <w:r w:rsidRPr="005D1755">
        <w:rPr>
          <w:rFonts w:eastAsia="Times New Roman" w:cs="Times New Roman"/>
          <w:kern w:val="0"/>
          <w:lang w:eastAsia="en-GB"/>
          <w14:ligatures w14:val="none"/>
        </w:rPr>
        <w:t>:</w:t>
      </w:r>
    </w:p>
    <w:p w14:paraId="10BBE1E3"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A wide variety of age-appropriate materials, such as visual aids, storybooks, videos, and interactive software, support language acquisition.</w:t>
      </w:r>
    </w:p>
    <w:p w14:paraId="12D57073"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Materials reflect students’ interests and cultural backgrounds to maintain engagement and motivation.</w:t>
      </w:r>
    </w:p>
    <w:p w14:paraId="21479AFC" w14:textId="77777777" w:rsidR="005D1755" w:rsidRPr="005D1755" w:rsidRDefault="005D1755" w:rsidP="005D1755">
      <w:pPr>
        <w:numPr>
          <w:ilvl w:val="0"/>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lang w:eastAsia="en-GB"/>
          <w14:ligatures w14:val="none"/>
        </w:rPr>
        <w:t>Integrated Learning Across Subjects</w:t>
      </w:r>
      <w:r w:rsidRPr="005D1755">
        <w:rPr>
          <w:rFonts w:eastAsia="Times New Roman" w:cs="Times New Roman"/>
          <w:kern w:val="0"/>
          <w:lang w:eastAsia="en-GB"/>
          <w14:ligatures w14:val="none"/>
        </w:rPr>
        <w:t>:</w:t>
      </w:r>
    </w:p>
    <w:p w14:paraId="531179A8" w14:textId="77777777" w:rsidR="005D1755" w:rsidRPr="005D1755" w:rsidRDefault="005D1755" w:rsidP="005D1755">
      <w:pPr>
        <w:numPr>
          <w:ilvl w:val="1"/>
          <w:numId w:val="9"/>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English language development is seamlessly woven into all subjects, with vocabulary, comprehension, and language skills reinforced through core and practical lessons (e.g., using English terms in maths, science, and vocational training).</w:t>
      </w:r>
    </w:p>
    <w:p w14:paraId="60750024" w14:textId="22E542BB" w:rsidR="005D1755" w:rsidRPr="005D1755" w:rsidRDefault="005D1755" w:rsidP="005D1755">
      <w:pPr>
        <w:spacing w:after="0" w:line="240" w:lineRule="auto"/>
        <w:rPr>
          <w:rFonts w:eastAsia="Times New Roman" w:cs="Times New Roman"/>
          <w:kern w:val="0"/>
          <w:lang w:eastAsia="en-GB"/>
          <w14:ligatures w14:val="none"/>
        </w:rPr>
      </w:pPr>
    </w:p>
    <w:p w14:paraId="03934451" w14:textId="7F92FDD6" w:rsidR="005D1755" w:rsidRPr="005D1755" w:rsidRDefault="005D1755" w:rsidP="005D1755">
      <w:pPr>
        <w:spacing w:before="100" w:beforeAutospacing="1" w:after="100" w:afterAutospacing="1" w:line="240" w:lineRule="auto"/>
        <w:outlineLvl w:val="3"/>
        <w:rPr>
          <w:rFonts w:eastAsia="Times New Roman" w:cs="Times New Roman"/>
          <w:b/>
          <w:bCs/>
          <w:kern w:val="0"/>
          <w:sz w:val="28"/>
          <w:szCs w:val="28"/>
          <w:lang w:eastAsia="en-GB"/>
          <w14:ligatures w14:val="none"/>
        </w:rPr>
      </w:pPr>
      <w:r w:rsidRPr="005D1755">
        <w:rPr>
          <w:rFonts w:eastAsia="Times New Roman" w:cs="Times New Roman"/>
          <w:b/>
          <w:bCs/>
          <w:kern w:val="0"/>
          <w:sz w:val="28"/>
          <w:szCs w:val="28"/>
          <w:lang w:eastAsia="en-GB"/>
          <w14:ligatures w14:val="none"/>
        </w:rPr>
        <w:t xml:space="preserve">Benefits of TEFL and </w:t>
      </w:r>
      <w:r>
        <w:rPr>
          <w:rFonts w:eastAsia="Times New Roman" w:cs="Times New Roman"/>
          <w:b/>
          <w:bCs/>
          <w:kern w:val="0"/>
          <w:sz w:val="28"/>
          <w:szCs w:val="28"/>
          <w:lang w:eastAsia="en-GB"/>
          <w14:ligatures w14:val="none"/>
        </w:rPr>
        <w:t>Im</w:t>
      </w:r>
      <w:r w:rsidRPr="005D1755">
        <w:rPr>
          <w:rFonts w:eastAsia="Times New Roman" w:cs="Times New Roman"/>
          <w:b/>
          <w:bCs/>
          <w:kern w:val="0"/>
          <w:sz w:val="28"/>
          <w:szCs w:val="28"/>
          <w:lang w:eastAsia="en-GB"/>
          <w14:ligatures w14:val="none"/>
        </w:rPr>
        <w:t>mersive Learning</w:t>
      </w:r>
    </w:p>
    <w:p w14:paraId="43B085BB" w14:textId="77777777" w:rsidR="005D1755" w:rsidRPr="005D1755" w:rsidRDefault="005D1755" w:rsidP="005D1755">
      <w:pPr>
        <w:numPr>
          <w:ilvl w:val="0"/>
          <w:numId w:val="10"/>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Accelerates language acquisition by immersing students in English while providing the necessary scaffolding to build confidence.</w:t>
      </w:r>
    </w:p>
    <w:p w14:paraId="66073A83" w14:textId="77777777" w:rsidR="005D1755" w:rsidRPr="005D1755" w:rsidRDefault="005D1755" w:rsidP="005D1755">
      <w:pPr>
        <w:numPr>
          <w:ilvl w:val="0"/>
          <w:numId w:val="10"/>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lastRenderedPageBreak/>
        <w:t>Reduces the isolation and frustration often felt by EAL learners by creating a supportive and inclusive environment.</w:t>
      </w:r>
    </w:p>
    <w:p w14:paraId="3E5C9CCA" w14:textId="77777777" w:rsidR="005D1755" w:rsidRPr="005D1755" w:rsidRDefault="005D1755" w:rsidP="005D1755">
      <w:pPr>
        <w:numPr>
          <w:ilvl w:val="0"/>
          <w:numId w:val="10"/>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Prepares students for real-world communication, enhancing their independence and integration into the community.</w:t>
      </w:r>
    </w:p>
    <w:p w14:paraId="01F7CC20" w14:textId="77777777" w:rsidR="005D1755" w:rsidRPr="005D1755" w:rsidRDefault="005D1755" w:rsidP="005D1755">
      <w:pPr>
        <w:numPr>
          <w:ilvl w:val="0"/>
          <w:numId w:val="10"/>
        </w:num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Encourages natural, context-based learning that aligns with each student’s pace and preferred learning style.</w:t>
      </w:r>
    </w:p>
    <w:p w14:paraId="1A5E99D4" w14:textId="386EC5A4" w:rsidR="005D1755" w:rsidRPr="005D1755" w:rsidRDefault="005D1755" w:rsidP="005D1755">
      <w:pPr>
        <w:spacing w:after="0" w:line="240" w:lineRule="auto"/>
        <w:rPr>
          <w:rFonts w:eastAsia="Times New Roman" w:cs="Times New Roman"/>
          <w:kern w:val="0"/>
          <w:lang w:eastAsia="en-GB"/>
          <w14:ligatures w14:val="none"/>
        </w:rPr>
      </w:pPr>
    </w:p>
    <w:p w14:paraId="3A402852" w14:textId="7126932F"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kern w:val="0"/>
          <w:lang w:eastAsia="en-GB"/>
          <w14:ligatures w14:val="none"/>
        </w:rPr>
        <w:t xml:space="preserve">By combining the expertise of TEFL-trained staff with </w:t>
      </w:r>
      <w:r>
        <w:rPr>
          <w:rFonts w:eastAsia="Times New Roman" w:cs="Times New Roman"/>
          <w:kern w:val="0"/>
          <w:lang w:eastAsia="en-GB"/>
          <w14:ligatures w14:val="none"/>
        </w:rPr>
        <w:t>Im</w:t>
      </w:r>
      <w:r w:rsidRPr="005D1755">
        <w:rPr>
          <w:rFonts w:eastAsia="Times New Roman" w:cs="Times New Roman"/>
          <w:kern w:val="0"/>
          <w:lang w:eastAsia="en-GB"/>
          <w14:ligatures w14:val="none"/>
        </w:rPr>
        <w:t>mersive learning techniques, Illuminate You ensures that EAL students can develop their language skills in a nurturing and effective environment, empowering them to succeed academically and socially.</w:t>
      </w:r>
    </w:p>
    <w:p w14:paraId="03304D1B" w14:textId="77777777" w:rsidR="005D1755" w:rsidRPr="005D1755" w:rsidRDefault="005D1755" w:rsidP="005D1755">
      <w:pPr>
        <w:spacing w:after="0" w:line="240" w:lineRule="auto"/>
        <w:rPr>
          <w:rFonts w:eastAsia="Times New Roman" w:cs="Times New Roman"/>
          <w:kern w:val="0"/>
          <w:lang w:eastAsia="en-GB"/>
          <w14:ligatures w14:val="none"/>
        </w:rPr>
      </w:pPr>
    </w:p>
    <w:p w14:paraId="4A22FD34" w14:textId="77777777" w:rsidR="005D1755" w:rsidRPr="005D1755" w:rsidRDefault="005D1755" w:rsidP="005D1755">
      <w:pPr>
        <w:spacing w:before="100" w:beforeAutospacing="1" w:after="100" w:afterAutospacing="1" w:line="240" w:lineRule="auto"/>
        <w:rPr>
          <w:rFonts w:eastAsia="Times New Roman" w:cs="Times New Roman"/>
          <w:kern w:val="0"/>
          <w:lang w:eastAsia="en-GB"/>
          <w14:ligatures w14:val="none"/>
        </w:rPr>
      </w:pPr>
      <w:r w:rsidRPr="005D1755">
        <w:rPr>
          <w:rFonts w:eastAsia="Times New Roman" w:cs="Times New Roman"/>
          <w:b/>
          <w:bCs/>
          <w:kern w:val="0"/>
          <w:sz w:val="28"/>
          <w:szCs w:val="28"/>
          <w:lang w:eastAsia="en-GB"/>
          <w14:ligatures w14:val="none"/>
        </w:rPr>
        <w:t>Policy Review</w:t>
      </w:r>
      <w:r w:rsidRPr="005D1755">
        <w:rPr>
          <w:rFonts w:eastAsia="Times New Roman" w:cs="Times New Roman"/>
          <w:kern w:val="0"/>
          <w:lang w:eastAsia="en-GB"/>
          <w14:ligatures w14:val="none"/>
        </w:rPr>
        <w:br/>
        <w:t>This policy will be reviewed annually or sooner if significant changes occur in legislation, best practices, or resident needs.</w:t>
      </w:r>
    </w:p>
    <w:p w14:paraId="5C485AFE" w14:textId="77777777" w:rsidR="002359F0" w:rsidRPr="005D1755" w:rsidRDefault="002359F0"/>
    <w:sectPr w:rsidR="002359F0" w:rsidRPr="005D1755" w:rsidSect="005D175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403F" w14:textId="77777777" w:rsidR="005D1755" w:rsidRDefault="005D1755" w:rsidP="005D1755">
      <w:pPr>
        <w:spacing w:after="0" w:line="240" w:lineRule="auto"/>
      </w:pPr>
      <w:r>
        <w:separator/>
      </w:r>
    </w:p>
  </w:endnote>
  <w:endnote w:type="continuationSeparator" w:id="0">
    <w:p w14:paraId="6730ABB3" w14:textId="77777777" w:rsidR="005D1755" w:rsidRDefault="005D1755" w:rsidP="005D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C38E" w14:textId="77777777" w:rsidR="005D1755" w:rsidRDefault="005D1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87CE" w14:textId="77777777" w:rsidR="005D1755" w:rsidRDefault="005D1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7DD5" w14:textId="77777777" w:rsidR="005D1755" w:rsidRDefault="005D1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4D5E" w14:textId="77777777" w:rsidR="005D1755" w:rsidRDefault="005D1755" w:rsidP="005D1755">
      <w:pPr>
        <w:spacing w:after="0" w:line="240" w:lineRule="auto"/>
      </w:pPr>
      <w:r>
        <w:separator/>
      </w:r>
    </w:p>
  </w:footnote>
  <w:footnote w:type="continuationSeparator" w:id="0">
    <w:p w14:paraId="525199F6" w14:textId="77777777" w:rsidR="005D1755" w:rsidRDefault="005D1755" w:rsidP="005D1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D35D" w14:textId="23063CFD" w:rsidR="005D1755" w:rsidRDefault="003F4EA7">
    <w:pPr>
      <w:pStyle w:val="Header"/>
    </w:pPr>
    <w:r>
      <w:rPr>
        <w:noProof/>
      </w:rPr>
      <w:pict w14:anchorId="415E8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0567938" o:spid="_x0000_s2050" type="#_x0000_t75" style="position:absolute;margin-left:0;margin-top:0;width:451.15pt;height:638.15pt;z-index:-251657216;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6E5A" w14:textId="62A6B6F7" w:rsidR="005D1755" w:rsidRDefault="003F4EA7">
    <w:pPr>
      <w:pStyle w:val="Header"/>
    </w:pPr>
    <w:r>
      <w:rPr>
        <w:noProof/>
      </w:rPr>
      <w:pict w14:anchorId="30C60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0567939" o:spid="_x0000_s2051" type="#_x0000_t75" style="position:absolute;margin-left:0;margin-top:0;width:451.15pt;height:638.15pt;z-index:-251656192;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905A" w14:textId="790324A0" w:rsidR="005D1755" w:rsidRDefault="003F4EA7">
    <w:pPr>
      <w:pStyle w:val="Header"/>
    </w:pPr>
    <w:r>
      <w:rPr>
        <w:noProof/>
      </w:rPr>
      <w:pict w14:anchorId="08A0F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0567937" o:spid="_x0000_s2049" type="#_x0000_t75" style="position:absolute;margin-left:0;margin-top:0;width:451.15pt;height:638.15pt;z-index:-251658240;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1EF"/>
    <w:multiLevelType w:val="multilevel"/>
    <w:tmpl w:val="20188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D5403"/>
    <w:multiLevelType w:val="multilevel"/>
    <w:tmpl w:val="796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E18E1"/>
    <w:multiLevelType w:val="multilevel"/>
    <w:tmpl w:val="6ECE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735AB"/>
    <w:multiLevelType w:val="multilevel"/>
    <w:tmpl w:val="5514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31B24"/>
    <w:multiLevelType w:val="multilevel"/>
    <w:tmpl w:val="D624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81D04"/>
    <w:multiLevelType w:val="multilevel"/>
    <w:tmpl w:val="D79CF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1C6C4A"/>
    <w:multiLevelType w:val="multilevel"/>
    <w:tmpl w:val="2752F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A86B35"/>
    <w:multiLevelType w:val="multilevel"/>
    <w:tmpl w:val="5576E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C415B7"/>
    <w:multiLevelType w:val="multilevel"/>
    <w:tmpl w:val="80E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E6566"/>
    <w:multiLevelType w:val="multilevel"/>
    <w:tmpl w:val="A914E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93560">
    <w:abstractNumId w:val="1"/>
  </w:num>
  <w:num w:numId="2" w16cid:durableId="431245650">
    <w:abstractNumId w:val="2"/>
  </w:num>
  <w:num w:numId="3" w16cid:durableId="631208776">
    <w:abstractNumId w:val="0"/>
  </w:num>
  <w:num w:numId="4" w16cid:durableId="1190030074">
    <w:abstractNumId w:val="6"/>
  </w:num>
  <w:num w:numId="5" w16cid:durableId="836074752">
    <w:abstractNumId w:val="7"/>
  </w:num>
  <w:num w:numId="6" w16cid:durableId="1664628052">
    <w:abstractNumId w:val="4"/>
  </w:num>
  <w:num w:numId="7" w16cid:durableId="1908343291">
    <w:abstractNumId w:val="3"/>
  </w:num>
  <w:num w:numId="8" w16cid:durableId="574323631">
    <w:abstractNumId w:val="9"/>
  </w:num>
  <w:num w:numId="9" w16cid:durableId="1049378288">
    <w:abstractNumId w:val="5"/>
  </w:num>
  <w:num w:numId="10" w16cid:durableId="1911111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55"/>
    <w:rsid w:val="00005FAB"/>
    <w:rsid w:val="002359F0"/>
    <w:rsid w:val="002B0572"/>
    <w:rsid w:val="005C0E83"/>
    <w:rsid w:val="005D1755"/>
    <w:rsid w:val="0080584A"/>
    <w:rsid w:val="00C21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DB02E"/>
  <w15:chartTrackingRefBased/>
  <w15:docId w15:val="{05334921-94A4-4724-AAD8-A1E1C788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755"/>
    <w:rPr>
      <w:rFonts w:eastAsiaTheme="majorEastAsia" w:cstheme="majorBidi"/>
      <w:color w:val="272727" w:themeColor="text1" w:themeTint="D8"/>
    </w:rPr>
  </w:style>
  <w:style w:type="paragraph" w:styleId="Title">
    <w:name w:val="Title"/>
    <w:basedOn w:val="Normal"/>
    <w:next w:val="Normal"/>
    <w:link w:val="TitleChar"/>
    <w:uiPriority w:val="10"/>
    <w:qFormat/>
    <w:rsid w:val="005D1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755"/>
    <w:pPr>
      <w:spacing w:before="160"/>
      <w:jc w:val="center"/>
    </w:pPr>
    <w:rPr>
      <w:i/>
      <w:iCs/>
      <w:color w:val="404040" w:themeColor="text1" w:themeTint="BF"/>
    </w:rPr>
  </w:style>
  <w:style w:type="character" w:customStyle="1" w:styleId="QuoteChar">
    <w:name w:val="Quote Char"/>
    <w:basedOn w:val="DefaultParagraphFont"/>
    <w:link w:val="Quote"/>
    <w:uiPriority w:val="29"/>
    <w:rsid w:val="005D1755"/>
    <w:rPr>
      <w:i/>
      <w:iCs/>
      <w:color w:val="404040" w:themeColor="text1" w:themeTint="BF"/>
    </w:rPr>
  </w:style>
  <w:style w:type="paragraph" w:styleId="ListParagraph">
    <w:name w:val="List Paragraph"/>
    <w:basedOn w:val="Normal"/>
    <w:uiPriority w:val="34"/>
    <w:qFormat/>
    <w:rsid w:val="005D1755"/>
    <w:pPr>
      <w:ind w:left="720"/>
      <w:contextualSpacing/>
    </w:pPr>
  </w:style>
  <w:style w:type="character" w:styleId="IntenseEmphasis">
    <w:name w:val="Intense Emphasis"/>
    <w:basedOn w:val="DefaultParagraphFont"/>
    <w:uiPriority w:val="21"/>
    <w:qFormat/>
    <w:rsid w:val="005D1755"/>
    <w:rPr>
      <w:i/>
      <w:iCs/>
      <w:color w:val="0F4761" w:themeColor="accent1" w:themeShade="BF"/>
    </w:rPr>
  </w:style>
  <w:style w:type="paragraph" w:styleId="IntenseQuote">
    <w:name w:val="Intense Quote"/>
    <w:basedOn w:val="Normal"/>
    <w:next w:val="Normal"/>
    <w:link w:val="IntenseQuoteChar"/>
    <w:uiPriority w:val="30"/>
    <w:qFormat/>
    <w:rsid w:val="005D1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755"/>
    <w:rPr>
      <w:i/>
      <w:iCs/>
      <w:color w:val="0F4761" w:themeColor="accent1" w:themeShade="BF"/>
    </w:rPr>
  </w:style>
  <w:style w:type="character" w:styleId="IntenseReference">
    <w:name w:val="Intense Reference"/>
    <w:basedOn w:val="DefaultParagraphFont"/>
    <w:uiPriority w:val="32"/>
    <w:qFormat/>
    <w:rsid w:val="005D1755"/>
    <w:rPr>
      <w:b/>
      <w:bCs/>
      <w:smallCaps/>
      <w:color w:val="0F4761" w:themeColor="accent1" w:themeShade="BF"/>
      <w:spacing w:val="5"/>
    </w:rPr>
  </w:style>
  <w:style w:type="paragraph" w:styleId="Header">
    <w:name w:val="header"/>
    <w:basedOn w:val="Normal"/>
    <w:link w:val="HeaderChar"/>
    <w:uiPriority w:val="99"/>
    <w:unhideWhenUsed/>
    <w:rsid w:val="005D1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55"/>
  </w:style>
  <w:style w:type="paragraph" w:styleId="Footer">
    <w:name w:val="footer"/>
    <w:basedOn w:val="Normal"/>
    <w:link w:val="FooterChar"/>
    <w:uiPriority w:val="99"/>
    <w:unhideWhenUsed/>
    <w:rsid w:val="005D1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1104">
      <w:bodyDiv w:val="1"/>
      <w:marLeft w:val="0"/>
      <w:marRight w:val="0"/>
      <w:marTop w:val="0"/>
      <w:marBottom w:val="0"/>
      <w:divBdr>
        <w:top w:val="none" w:sz="0" w:space="0" w:color="auto"/>
        <w:left w:val="none" w:sz="0" w:space="0" w:color="auto"/>
        <w:bottom w:val="none" w:sz="0" w:space="0" w:color="auto"/>
        <w:right w:val="none" w:sz="0" w:space="0" w:color="auto"/>
      </w:divBdr>
    </w:div>
    <w:div w:id="16291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86dd76-42ea-4270-81f0-37e6343e2fd1">
      <Terms xmlns="http://schemas.microsoft.com/office/infopath/2007/PartnerControls"/>
    </lcf76f155ced4ddcb4097134ff3c332f>
    <TaxCatchAll xmlns="a490c837-c321-4fae-9f39-e5bf6c3a6c1d" xsi:nil="true"/>
    <_Flow_SignoffStatus xmlns="5686dd76-42ea-4270-81f0-37e6343e2fd1" xsi:nil="true"/>
    <test1 xmlns="5686dd76-42ea-4270-81f0-37e6343e2f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25EC9E5C6254A817615DF3F9149D1" ma:contentTypeVersion="16" ma:contentTypeDescription="Create a new document." ma:contentTypeScope="" ma:versionID="e18d08d2a092fc2aadc561294ea8efc9">
  <xsd:schema xmlns:xsd="http://www.w3.org/2001/XMLSchema" xmlns:xs="http://www.w3.org/2001/XMLSchema" xmlns:p="http://schemas.microsoft.com/office/2006/metadata/properties" xmlns:ns2="5686dd76-42ea-4270-81f0-37e6343e2fd1" xmlns:ns3="a490c837-c321-4fae-9f39-e5bf6c3a6c1d" targetNamespace="http://schemas.microsoft.com/office/2006/metadata/properties" ma:root="true" ma:fieldsID="a6abb59723028974321263b59fe4c91b" ns2:_="" ns3:_="">
    <xsd:import namespace="5686dd76-42ea-4270-81f0-37e6343e2fd1"/>
    <xsd:import namespace="a490c837-c321-4fae-9f39-e5bf6c3a6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MediaServiceBillingMetadata" minOccurs="0"/>
                <xsd:element ref="ns2:tes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dd76-42ea-4270-81f0-37e6343e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853bf7-f76e-461f-8fed-f3e614b2e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test1" ma:index="23" nillable="true" ma:displayName="test 1" ma:description="test 2" ma:format="DateOnly" ma:internalName="test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90c837-c321-4fae-9f39-e5bf6c3a6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b7d48-6cfe-4763-8b2f-20309a94f221}" ma:internalName="TaxCatchAll" ma:showField="CatchAllData" ma:web="a490c837-c321-4fae-9f39-e5bf6c3a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40E02-2B10-40AD-BC8F-192D03BA1FCC}">
  <ds:schemaRefs>
    <ds:schemaRef ds:uri="http://schemas.microsoft.com/office/2006/metadata/properties"/>
    <ds:schemaRef ds:uri="http://schemas.microsoft.com/office/infopath/2007/PartnerControls"/>
    <ds:schemaRef ds:uri="5686dd76-42ea-4270-81f0-37e6343e2fd1"/>
    <ds:schemaRef ds:uri="a490c837-c321-4fae-9f39-e5bf6c3a6c1d"/>
  </ds:schemaRefs>
</ds:datastoreItem>
</file>

<file path=customXml/itemProps2.xml><?xml version="1.0" encoding="utf-8"?>
<ds:datastoreItem xmlns:ds="http://schemas.openxmlformats.org/officeDocument/2006/customXml" ds:itemID="{3F2CEE41-1835-4780-9D53-B83F10EBA92B}">
  <ds:schemaRefs>
    <ds:schemaRef ds:uri="http://schemas.microsoft.com/sharepoint/v3/contenttype/forms"/>
  </ds:schemaRefs>
</ds:datastoreItem>
</file>

<file path=customXml/itemProps3.xml><?xml version="1.0" encoding="utf-8"?>
<ds:datastoreItem xmlns:ds="http://schemas.openxmlformats.org/officeDocument/2006/customXml" ds:itemID="{01A93771-4D4F-4CFA-838F-3B7D73E3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6dd76-42ea-4270-81f0-37e6343e2fd1"/>
    <ds:schemaRef ds:uri="a490c837-c321-4fae-9f39-e5bf6c3a6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6725</Characters>
  <Application>Microsoft Office Word</Application>
  <DocSecurity>0</DocSecurity>
  <Lines>163</Lines>
  <Paragraphs>87</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Redmond</dc:creator>
  <cp:keywords/>
  <dc:description/>
  <cp:lastModifiedBy>Natalie Masters</cp:lastModifiedBy>
  <cp:revision>3</cp:revision>
  <dcterms:created xsi:type="dcterms:W3CDTF">2025-11-06T10:00:00Z</dcterms:created>
  <dcterms:modified xsi:type="dcterms:W3CDTF">2025-11-06T10:00:00Z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0x010100E2125EC9E5C6254A817615DF3F9149D1</vt:lpwstr>
  </property>
</Properties>
</file>